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AF752" w14:textId="1C94B361" w:rsidR="00653E75" w:rsidRDefault="00653E75" w:rsidP="00653E7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044E2">
        <w:rPr>
          <w:b/>
          <w:noProof/>
          <w:sz w:val="24"/>
        </w:rPr>
        <w:t>10</w:t>
      </w:r>
      <w:r w:rsidR="00BD27E6">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7044E2">
        <w:rPr>
          <w:b/>
          <w:i/>
          <w:noProof/>
          <w:sz w:val="28"/>
        </w:rPr>
        <w:t>4</w:t>
      </w:r>
      <w:r w:rsidR="00355CD5">
        <w:rPr>
          <w:b/>
          <w:i/>
          <w:noProof/>
          <w:sz w:val="28"/>
        </w:rPr>
        <w:t>4538</w:t>
      </w:r>
      <w:r>
        <w:rPr>
          <w:b/>
          <w:i/>
          <w:noProof/>
          <w:sz w:val="28"/>
        </w:rPr>
        <w:fldChar w:fldCharType="end"/>
      </w:r>
    </w:p>
    <w:p w14:paraId="3736B0D7" w14:textId="77777777" w:rsidR="00BD27E6" w:rsidRDefault="00BD27E6" w:rsidP="00BD27E6">
      <w:pPr>
        <w:pStyle w:val="CRCoverPage"/>
        <w:outlineLvl w:val="0"/>
        <w:rPr>
          <w:b/>
          <w:noProof/>
          <w:sz w:val="24"/>
        </w:rPr>
      </w:pPr>
      <w:r>
        <w:rPr>
          <w:b/>
          <w:noProof/>
          <w:sz w:val="24"/>
        </w:rPr>
        <w:t xml:space="preserve">Maastricht, Netherlands,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23 Aug </w:t>
      </w:r>
      <w:r w:rsidRPr="00BA51D9">
        <w:rPr>
          <w:b/>
          <w:noProof/>
          <w:sz w:val="24"/>
        </w:rPr>
        <w:t>20</w:t>
      </w:r>
      <w:r>
        <w:rPr>
          <w:b/>
          <w:noProof/>
          <w:sz w:val="24"/>
        </w:rPr>
        <w:fldChar w:fldCharType="end"/>
      </w:r>
      <w:r>
        <w:rPr>
          <w:b/>
          <w:noProof/>
          <w:sz w:val="24"/>
        </w:rPr>
        <w:t>24</w:t>
      </w:r>
    </w:p>
    <w:p w14:paraId="3107694E" w14:textId="77777777" w:rsidR="00BD27E6" w:rsidRPr="00BD27E6" w:rsidRDefault="00BD27E6" w:rsidP="00BD27E6">
      <w:pPr>
        <w:rPr>
          <w:lang w:eastAsia="en-US"/>
        </w:rPr>
      </w:pPr>
    </w:p>
    <w:p w14:paraId="70790504" w14:textId="77777777" w:rsidR="00954086" w:rsidRPr="00672E1F" w:rsidRDefault="00954086" w:rsidP="00954086">
      <w:pPr>
        <w:spacing w:before="120" w:after="120"/>
        <w:rPr>
          <w:rFonts w:ascii="Arial" w:hAnsi="Arial" w:cs="Arial"/>
        </w:rPr>
      </w:pPr>
      <w:r w:rsidRPr="00672E1F">
        <w:rPr>
          <w:rFonts w:ascii="Arial" w:hAnsi="Arial" w:cs="Arial"/>
          <w:b/>
        </w:rPr>
        <w:t>Title:</w:t>
      </w:r>
      <w:r w:rsidRPr="00672E1F">
        <w:rPr>
          <w:rFonts w:ascii="Arial" w:hAnsi="Arial" w:cs="Arial"/>
          <w:b/>
        </w:rPr>
        <w:tab/>
      </w:r>
      <w:r w:rsidRPr="00672E1F">
        <w:rPr>
          <w:rFonts w:ascii="Arial" w:hAnsi="Arial" w:cs="Arial"/>
          <w:b/>
        </w:rPr>
        <w:tab/>
      </w:r>
      <w:r w:rsidRPr="00672E1F">
        <w:rPr>
          <w:rFonts w:ascii="Arial" w:hAnsi="Arial" w:cs="Arial"/>
          <w:b/>
        </w:rPr>
        <w:tab/>
      </w:r>
      <w:r w:rsidRPr="00672E1F">
        <w:rPr>
          <w:rFonts w:ascii="Arial" w:hAnsi="Arial" w:cs="Arial"/>
          <w:b/>
        </w:rPr>
        <w:tab/>
      </w:r>
      <w:r w:rsidRPr="00672E1F">
        <w:rPr>
          <w:rFonts w:ascii="Arial" w:hAnsi="Arial" w:cs="Arial"/>
          <w:b/>
        </w:rPr>
        <w:tab/>
      </w:r>
      <w:r w:rsidRPr="00672E1F">
        <w:rPr>
          <w:rFonts w:ascii="Arial" w:hAnsi="Arial" w:cs="Arial"/>
          <w:b/>
        </w:rPr>
        <w:tab/>
      </w:r>
      <w:r w:rsidRPr="00672E1F">
        <w:rPr>
          <w:rFonts w:ascii="Arial" w:eastAsia="MS Mincho" w:hAnsi="Arial" w:cs="Arial"/>
          <w:b/>
        </w:rPr>
        <w:tab/>
      </w:r>
      <w:r w:rsidR="001A0907" w:rsidRPr="00672E1F">
        <w:rPr>
          <w:rFonts w:ascii="Arial" w:eastAsia="MS Mincho" w:hAnsi="Arial" w:cs="Arial"/>
          <w:b/>
        </w:rPr>
        <w:t>Discussion on</w:t>
      </w:r>
      <w:r w:rsidR="00BE191C" w:rsidRPr="00672E1F">
        <w:rPr>
          <w:rFonts w:ascii="Arial" w:eastAsia="MS Mincho" w:hAnsi="Arial" w:cs="Arial"/>
          <w:b/>
        </w:rPr>
        <w:t xml:space="preserve"> </w:t>
      </w:r>
      <w:r w:rsidR="007044E2" w:rsidRPr="00672E1F">
        <w:rPr>
          <w:rFonts w:ascii="Arial" w:eastAsia="MS Mincho" w:hAnsi="Arial" w:cs="Arial"/>
          <w:b/>
        </w:rPr>
        <w:t>FR2 beam correspondence for initial access</w:t>
      </w:r>
    </w:p>
    <w:p w14:paraId="6DC26E1A" w14:textId="631A92AE"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BD27E6">
        <w:rPr>
          <w:rFonts w:ascii="Arial" w:hAnsi="Arial"/>
        </w:rPr>
        <w:t>Nokia</w:t>
      </w:r>
    </w:p>
    <w:p w14:paraId="5706BAD4" w14:textId="14B938FC"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464FC6">
        <w:rPr>
          <w:rFonts w:ascii="Arial" w:hAnsi="Arial"/>
          <w:lang w:val="pt-BR"/>
        </w:rPr>
        <w:t>5.3.31.9</w:t>
      </w:r>
    </w:p>
    <w:p w14:paraId="383A39B2"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14:paraId="2CC443F9" w14:textId="77777777" w:rsidR="00954086" w:rsidRPr="00A46E23" w:rsidRDefault="00954086" w:rsidP="00583496">
      <w:pPr>
        <w:pBdr>
          <w:bottom w:val="single" w:sz="4" w:space="0" w:color="auto"/>
        </w:pBdr>
        <w:spacing w:before="120" w:after="120"/>
        <w:rPr>
          <w:rFonts w:ascii="Arial" w:hAnsi="Arial"/>
          <w:lang w:val="pt-BR"/>
        </w:rPr>
      </w:pPr>
    </w:p>
    <w:p w14:paraId="007066ED"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7FC1DD5D" w14:textId="116A3C89" w:rsidR="00BD27E6" w:rsidRDefault="00C06CAC" w:rsidP="0050102B">
      <w:pPr>
        <w:spacing w:before="120" w:after="120"/>
        <w:rPr>
          <w:rFonts w:eastAsia="MS Mincho"/>
        </w:rPr>
      </w:pPr>
      <w:r>
        <w:rPr>
          <w:rFonts w:eastAsia="MS Mincho"/>
        </w:rPr>
        <w:t xml:space="preserve">RAN4 introduced FR2 beam correspondence requirement for initial access in Rel-18. </w:t>
      </w:r>
      <w:r w:rsidR="00BD27E6">
        <w:rPr>
          <w:rFonts w:eastAsia="MS Mincho"/>
        </w:rPr>
        <w:t>RAN4 sent LS to RAN5 in [1].</w:t>
      </w:r>
    </w:p>
    <w:p w14:paraId="47FCFAD4" w14:textId="5AD74462" w:rsidR="00BD27E6" w:rsidRDefault="00BD27E6" w:rsidP="0050102B">
      <w:pPr>
        <w:spacing w:before="120" w:after="120"/>
        <w:rPr>
          <w:rFonts w:eastAsia="MS Mincho"/>
        </w:rPr>
      </w:pPr>
      <w:r w:rsidRPr="0005773A">
        <w:rPr>
          <w:rFonts w:eastAsia="MS Mincho" w:hint="eastAsia"/>
        </w:rPr>
        <w:t>I</w:t>
      </w:r>
      <w:r w:rsidRPr="0005773A">
        <w:rPr>
          <w:rFonts w:eastAsia="MS Mincho"/>
        </w:rPr>
        <w:t>n RAN5#102 meeting, Keysight</w:t>
      </w:r>
      <w:r>
        <w:rPr>
          <w:rFonts w:eastAsia="MS Mincho"/>
        </w:rPr>
        <w:t xml:space="preserve"> [2]</w:t>
      </w:r>
      <w:r w:rsidRPr="0005773A">
        <w:rPr>
          <w:rFonts w:eastAsia="MS Mincho"/>
        </w:rPr>
        <w:t xml:space="preserve"> and Apple</w:t>
      </w:r>
      <w:r>
        <w:rPr>
          <w:rFonts w:eastAsia="MS Mincho"/>
        </w:rPr>
        <w:t xml:space="preserve"> [3]</w:t>
      </w:r>
      <w:r w:rsidRPr="0005773A">
        <w:rPr>
          <w:rFonts w:eastAsia="MS Mincho"/>
        </w:rPr>
        <w:t xml:space="preserve"> brought contributions on this topic</w:t>
      </w:r>
      <w:r>
        <w:rPr>
          <w:rFonts w:eastAsia="MS Mincho"/>
        </w:rPr>
        <w:t>.</w:t>
      </w:r>
    </w:p>
    <w:p w14:paraId="55E10A00" w14:textId="464B4B21" w:rsidR="00796B2C" w:rsidRPr="00AF2CF7" w:rsidRDefault="00BD27E6" w:rsidP="00796B2C">
      <w:pPr>
        <w:tabs>
          <w:tab w:val="left" w:pos="1423"/>
        </w:tabs>
        <w:spacing w:before="120" w:after="120"/>
      </w:pPr>
      <w:r>
        <w:rPr>
          <w:rFonts w:eastAsia="MS Mincho"/>
        </w:rPr>
        <w:t>In RAN5#103</w:t>
      </w:r>
      <w:r w:rsidRPr="00BD27E6">
        <w:rPr>
          <w:rFonts w:eastAsia="MS Mincho"/>
        </w:rPr>
        <w:t xml:space="preserve"> Huawei [</w:t>
      </w:r>
      <w:r>
        <w:rPr>
          <w:rFonts w:eastAsia="MS Mincho"/>
        </w:rPr>
        <w:t>4</w:t>
      </w:r>
      <w:r w:rsidRPr="00BD27E6">
        <w:rPr>
          <w:rFonts w:eastAsia="MS Mincho"/>
        </w:rPr>
        <w:t xml:space="preserve">] </w:t>
      </w:r>
      <w:r w:rsidR="0005773A" w:rsidRPr="0005773A">
        <w:rPr>
          <w:rFonts w:eastAsia="MS Mincho"/>
        </w:rPr>
        <w:t>brought contribution on this topic</w:t>
      </w:r>
      <w:r w:rsidR="00EB7D64">
        <w:rPr>
          <w:rFonts w:eastAsia="MS Mincho"/>
        </w:rPr>
        <w:t xml:space="preserve"> with following conclusions:</w:t>
      </w:r>
    </w:p>
    <w:p w14:paraId="518DF8C5" w14:textId="77777777" w:rsidR="00EB7D64" w:rsidRPr="00EB7D64" w:rsidRDefault="00EB7D64" w:rsidP="00EB7D64">
      <w:pPr>
        <w:tabs>
          <w:tab w:val="left" w:pos="1423"/>
        </w:tabs>
        <w:spacing w:before="120" w:after="120"/>
        <w:ind w:left="284"/>
        <w:rPr>
          <w:b/>
          <w:i/>
          <w:iCs/>
        </w:rPr>
      </w:pPr>
      <w:r w:rsidRPr="00EB7D64">
        <w:rPr>
          <w:b/>
          <w:i/>
          <w:iCs/>
        </w:rPr>
        <w:t>Observation 1: A beam lock function in RRC_IDLE is needed to address above testability issues.</w:t>
      </w:r>
    </w:p>
    <w:p w14:paraId="4E8D77DB" w14:textId="77777777" w:rsidR="00EB7D64" w:rsidRPr="00EB7D64" w:rsidRDefault="00EB7D64" w:rsidP="00EB7D64">
      <w:pPr>
        <w:tabs>
          <w:tab w:val="left" w:pos="1423"/>
        </w:tabs>
        <w:spacing w:before="120" w:after="120"/>
        <w:ind w:left="284"/>
        <w:rPr>
          <w:b/>
          <w:i/>
          <w:iCs/>
        </w:rPr>
      </w:pPr>
      <w:r w:rsidRPr="00EB7D64">
        <w:rPr>
          <w:b/>
          <w:i/>
          <w:iCs/>
        </w:rPr>
        <w:t>Proposal 1: For the beam lock function in IDLE mode, the activation and deactivation could be in RRC_CONNECTED mode. UE needs to memorize the beam lock activation status when it enters RRC_IDLE mode.</w:t>
      </w:r>
    </w:p>
    <w:p w14:paraId="243BE1AE" w14:textId="77777777" w:rsidR="00EB7D64" w:rsidRPr="00EB7D64" w:rsidRDefault="00EB7D64" w:rsidP="00EB7D64">
      <w:pPr>
        <w:tabs>
          <w:tab w:val="left" w:pos="1423"/>
        </w:tabs>
        <w:spacing w:before="120" w:after="120"/>
        <w:ind w:left="284"/>
        <w:rPr>
          <w:i/>
          <w:iCs/>
        </w:rPr>
      </w:pPr>
      <w:r w:rsidRPr="00EB7D64">
        <w:rPr>
          <w:b/>
          <w:i/>
          <w:iCs/>
        </w:rPr>
        <w:t>Proposal 2: Beam refinement time is needed between the time point UE enters RRC_IDLE mode and UE transmits PRACH preambles.</w:t>
      </w:r>
    </w:p>
    <w:p w14:paraId="284D90E0" w14:textId="77777777" w:rsidR="00EB7D64" w:rsidRPr="00EB7D64" w:rsidRDefault="00EB7D64" w:rsidP="00EB7D64">
      <w:pPr>
        <w:tabs>
          <w:tab w:val="left" w:pos="1423"/>
        </w:tabs>
        <w:spacing w:before="120" w:after="120"/>
        <w:ind w:left="284"/>
        <w:rPr>
          <w:b/>
          <w:i/>
          <w:iCs/>
        </w:rPr>
      </w:pPr>
      <w:r w:rsidRPr="00EB7D64">
        <w:rPr>
          <w:b/>
          <w:i/>
          <w:iCs/>
        </w:rPr>
        <w:t>Proposal 3: Request UE to only transmit with the optimal Tx beam during conformance testing of spherical coverage in initial access, i.e. when beam lock function is activated.</w:t>
      </w:r>
    </w:p>
    <w:p w14:paraId="42BBB1D9" w14:textId="77777777" w:rsidR="00EB7D64" w:rsidRPr="00EB7D64" w:rsidRDefault="00EB7D64" w:rsidP="00EB7D64">
      <w:pPr>
        <w:tabs>
          <w:tab w:val="left" w:pos="1423"/>
        </w:tabs>
        <w:spacing w:before="120" w:after="120"/>
        <w:ind w:left="284"/>
        <w:rPr>
          <w:i/>
          <w:iCs/>
        </w:rPr>
      </w:pPr>
      <w:r w:rsidRPr="00EB7D64">
        <w:rPr>
          <w:rFonts w:hint="eastAsia"/>
          <w:b/>
          <w:i/>
          <w:iCs/>
        </w:rPr>
        <w:t>P</w:t>
      </w:r>
      <w:r w:rsidRPr="00EB7D64">
        <w:rPr>
          <w:b/>
          <w:i/>
          <w:iCs/>
        </w:rPr>
        <w:t xml:space="preserve">roposal 4: Extending the beam lock function to force UE to transmit at the </w:t>
      </w:r>
      <w:proofErr w:type="spellStart"/>
      <w:r w:rsidRPr="00EB7D64">
        <w:rPr>
          <w:b/>
          <w:i/>
          <w:iCs/>
        </w:rPr>
        <w:t>Pcmax</w:t>
      </w:r>
      <w:proofErr w:type="spellEnd"/>
      <w:r w:rsidRPr="00EB7D64">
        <w:rPr>
          <w:b/>
          <w:i/>
          <w:iCs/>
        </w:rPr>
        <w:t xml:space="preserve"> level.</w:t>
      </w:r>
    </w:p>
    <w:p w14:paraId="35A2AED2" w14:textId="77777777" w:rsidR="00EB7D64" w:rsidRPr="00EB7D64" w:rsidRDefault="00EB7D64" w:rsidP="00EB7D64">
      <w:pPr>
        <w:tabs>
          <w:tab w:val="left" w:pos="1423"/>
        </w:tabs>
        <w:spacing w:before="120" w:after="120"/>
        <w:ind w:left="284"/>
        <w:rPr>
          <w:b/>
          <w:i/>
          <w:iCs/>
        </w:rPr>
      </w:pPr>
      <w:r w:rsidRPr="00EB7D64">
        <w:rPr>
          <w:rFonts w:hint="eastAsia"/>
          <w:b/>
          <w:i/>
          <w:iCs/>
        </w:rPr>
        <w:t>O</w:t>
      </w:r>
      <w:r w:rsidRPr="00EB7D64">
        <w:rPr>
          <w:b/>
          <w:i/>
          <w:iCs/>
        </w:rPr>
        <w:t>bservation 2: Almost all the working assumptions in RAN4 LS are feasible from RAN5 point of view.</w:t>
      </w:r>
    </w:p>
    <w:p w14:paraId="3D1971BA" w14:textId="77777777" w:rsidR="00EB7D64" w:rsidRPr="00EB7D64" w:rsidRDefault="00EB7D64" w:rsidP="00EB7D64">
      <w:pPr>
        <w:tabs>
          <w:tab w:val="left" w:pos="1423"/>
        </w:tabs>
        <w:spacing w:before="120" w:after="120"/>
        <w:ind w:left="284"/>
        <w:rPr>
          <w:rFonts w:eastAsiaTheme="minorEastAsia"/>
          <w:i/>
          <w:iCs/>
        </w:rPr>
      </w:pPr>
      <w:r w:rsidRPr="00EB7D64">
        <w:rPr>
          <w:rFonts w:hint="eastAsia"/>
          <w:b/>
          <w:i/>
          <w:iCs/>
        </w:rPr>
        <w:t>P</w:t>
      </w:r>
      <w:r w:rsidRPr="00EB7D64">
        <w:rPr>
          <w:b/>
          <w:i/>
          <w:iCs/>
        </w:rPr>
        <w:t>roposal 5: RAN5 endorses the conclusions in clause 2.5.</w:t>
      </w:r>
    </w:p>
    <w:p w14:paraId="7A86C7ED" w14:textId="42A1C93F" w:rsidR="0005773A" w:rsidRDefault="00796B2C" w:rsidP="0050102B">
      <w:pPr>
        <w:spacing w:before="120" w:after="120"/>
        <w:rPr>
          <w:rFonts w:eastAsia="MS Mincho"/>
        </w:rPr>
      </w:pPr>
      <w:r w:rsidRPr="0005773A">
        <w:rPr>
          <w:rFonts w:eastAsia="MS Mincho" w:hint="eastAsia"/>
        </w:rPr>
        <w:t>T</w:t>
      </w:r>
      <w:r w:rsidRPr="0005773A">
        <w:rPr>
          <w:rFonts w:eastAsia="MS Mincho"/>
        </w:rPr>
        <w:t>his document provides our view</w:t>
      </w:r>
      <w:r>
        <w:rPr>
          <w:rFonts w:eastAsia="MS Mincho"/>
        </w:rPr>
        <w:t xml:space="preserve"> on the </w:t>
      </w:r>
      <w:r>
        <w:t>beam lock function in RRC_IDLE mode.</w:t>
      </w:r>
    </w:p>
    <w:p w14:paraId="61DB2138" w14:textId="77777777" w:rsidR="0050102B" w:rsidRDefault="00000000" w:rsidP="0050102B">
      <w:pPr>
        <w:spacing w:before="120" w:after="120"/>
      </w:pPr>
      <w:r>
        <w:pict w14:anchorId="4E7BF8AD">
          <v:rect id="_x0000_i1025" style="width:482.05pt;height:1pt" o:hralign="center" o:hrstd="t" o:hrnoshade="t" o:hr="t" fillcolor="#0d0d0d" stroked="f">
            <v:textbox inset="5.85pt,.7pt,5.85pt,.7pt"/>
          </v:rect>
        </w:pict>
      </w:r>
    </w:p>
    <w:p w14:paraId="0D4B2944" w14:textId="279E84ED" w:rsidR="00117564" w:rsidRPr="00796B2C" w:rsidRDefault="002E0C24" w:rsidP="00796B2C">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14:paraId="177AC4FC" w14:textId="47944035" w:rsidR="00117564" w:rsidRDefault="00117564" w:rsidP="00117564">
      <w:pPr>
        <w:pStyle w:val="tdoc-header"/>
        <w:overflowPunct w:val="0"/>
        <w:autoSpaceDE w:val="0"/>
        <w:autoSpaceDN w:val="0"/>
        <w:adjustRightInd w:val="0"/>
        <w:spacing w:after="180"/>
        <w:textAlignment w:val="baseline"/>
        <w:outlineLvl w:val="0"/>
        <w:rPr>
          <w:b/>
          <w:noProof w:val="0"/>
        </w:rPr>
      </w:pPr>
      <w:r>
        <w:rPr>
          <w:b/>
          <w:noProof w:val="0"/>
        </w:rPr>
        <w:t>2.</w:t>
      </w:r>
      <w:r w:rsidR="00796B2C">
        <w:rPr>
          <w:b/>
          <w:noProof w:val="0"/>
        </w:rPr>
        <w:t>1</w:t>
      </w:r>
      <w:r w:rsidRPr="00840845">
        <w:rPr>
          <w:b/>
          <w:noProof w:val="0"/>
        </w:rPr>
        <w:tab/>
      </w:r>
      <w:r w:rsidR="00252769">
        <w:rPr>
          <w:b/>
          <w:noProof w:val="0"/>
        </w:rPr>
        <w:t>Beam lock function</w:t>
      </w:r>
      <w:r w:rsidR="004E5274">
        <w:rPr>
          <w:b/>
          <w:noProof w:val="0"/>
        </w:rPr>
        <w:t xml:space="preserve"> for </w:t>
      </w:r>
      <w:r w:rsidR="00F82CB9">
        <w:rPr>
          <w:b/>
          <w:noProof w:val="0"/>
        </w:rPr>
        <w:t>RRC_IDLE mode</w:t>
      </w:r>
    </w:p>
    <w:p w14:paraId="46899F62" w14:textId="68257F72" w:rsidR="00E133ED" w:rsidRPr="000E0914" w:rsidRDefault="00B722B0" w:rsidP="00A07B49">
      <w:pPr>
        <w:ind w:left="405"/>
        <w:jc w:val="both"/>
        <w:rPr>
          <w:rFonts w:eastAsia="Times New Roman"/>
        </w:rPr>
      </w:pPr>
      <w:r>
        <w:rPr>
          <w:rFonts w:eastAsia="Times New Roman"/>
        </w:rPr>
        <w:t xml:space="preserve">Beam Correspondence RAN4 requirements for IDLE mode UEs will require the UE to </w:t>
      </w:r>
      <w:r w:rsidR="00B5080F">
        <w:rPr>
          <w:rFonts w:eastAsia="Times New Roman"/>
        </w:rPr>
        <w:t xml:space="preserve">achieve peak EIRP during the conformance testing. This will be done when the UE is transmitting the message 1 (msg1) </w:t>
      </w:r>
      <w:r w:rsidR="003B59D0">
        <w:rPr>
          <w:rFonts w:eastAsia="Times New Roman"/>
        </w:rPr>
        <w:t xml:space="preserve">during the random access procedure. </w:t>
      </w:r>
      <w:r w:rsidR="000E0914">
        <w:rPr>
          <w:rFonts w:eastAsia="Times New Roman"/>
        </w:rPr>
        <w:t>D</w:t>
      </w:r>
      <w:r w:rsidR="00E133ED" w:rsidRPr="000E0914">
        <w:rPr>
          <w:rFonts w:eastAsia="Times New Roman"/>
        </w:rPr>
        <w:t xml:space="preserve">uring transmission of msg1 there are certain parameters that the UE uses </w:t>
      </w:r>
      <w:r w:rsidR="00FF2509">
        <w:rPr>
          <w:rFonts w:eastAsia="Times New Roman"/>
        </w:rPr>
        <w:t>such as</w:t>
      </w:r>
      <w:r w:rsidR="00E133ED" w:rsidRPr="000E0914">
        <w:rPr>
          <w:rFonts w:eastAsia="Times New Roman"/>
        </w:rPr>
        <w:t xml:space="preserve"> determine the target power, the time to wait for a response from the network </w:t>
      </w:r>
      <w:r w:rsidR="00FF2509">
        <w:rPr>
          <w:rFonts w:eastAsia="Times New Roman"/>
        </w:rPr>
        <w:t>(</w:t>
      </w:r>
      <w:r w:rsidR="00E133ED" w:rsidRPr="000E0914">
        <w:rPr>
          <w:rFonts w:eastAsia="Times New Roman"/>
        </w:rPr>
        <w:t>ra-ResponseWindow</w:t>
      </w:r>
      <w:r w:rsidR="00FF2509">
        <w:rPr>
          <w:rFonts w:eastAsia="Times New Roman"/>
        </w:rPr>
        <w:t>)</w:t>
      </w:r>
      <w:r w:rsidR="00E133ED" w:rsidRPr="000E0914">
        <w:rPr>
          <w:rFonts w:eastAsia="Times New Roman"/>
        </w:rPr>
        <w:t xml:space="preserve">, the maximum number of retransmissions </w:t>
      </w:r>
      <w:r w:rsidR="00FF2509">
        <w:rPr>
          <w:rFonts w:eastAsia="Times New Roman"/>
        </w:rPr>
        <w:t>(</w:t>
      </w:r>
      <w:r w:rsidR="00E133ED" w:rsidRPr="000E0914">
        <w:rPr>
          <w:rFonts w:eastAsia="Times New Roman"/>
        </w:rPr>
        <w:t>preambleTransMax, powerRampingStep</w:t>
      </w:r>
      <w:r w:rsidR="00FF2509">
        <w:rPr>
          <w:rFonts w:eastAsia="Times New Roman"/>
        </w:rPr>
        <w:t>)</w:t>
      </w:r>
      <w:r w:rsidR="00E133ED" w:rsidRPr="000E0914">
        <w:rPr>
          <w:rFonts w:eastAsia="Times New Roman"/>
        </w:rPr>
        <w:t xml:space="preserve"> and preambleReceivedTargetPower which is the target power as circled in red in the current RACH Configuration (TS 38.331) copied below.</w:t>
      </w:r>
    </w:p>
    <w:p w14:paraId="28B45403" w14:textId="29BC2B59" w:rsidR="00E133ED" w:rsidRPr="000E0914" w:rsidRDefault="003B59D0" w:rsidP="000E0914">
      <w:pPr>
        <w:ind w:left="405"/>
        <w:jc w:val="center"/>
        <w:rPr>
          <w:rFonts w:eastAsia="Times New Roman"/>
        </w:rPr>
      </w:pPr>
      <w:r>
        <w:rPr>
          <w:noProof/>
        </w:rPr>
        <w:drawing>
          <wp:inline distT="0" distB="0" distL="0" distR="0" wp14:anchorId="32D7AC68" wp14:editId="690B7CE7">
            <wp:extent cx="5301153" cy="1898650"/>
            <wp:effectExtent l="0" t="0" r="0" b="6350"/>
            <wp:docPr id="7" name="Picture 7"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 cod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302690" cy="1899201"/>
                    </a:xfrm>
                    <a:prstGeom prst="rect">
                      <a:avLst/>
                    </a:prstGeom>
                  </pic:spPr>
                </pic:pic>
              </a:graphicData>
            </a:graphic>
          </wp:inline>
        </w:drawing>
      </w:r>
    </w:p>
    <w:p w14:paraId="2907AFAA" w14:textId="4231D7DC" w:rsidR="00E133ED" w:rsidRPr="000966AC" w:rsidRDefault="00E133ED" w:rsidP="00E133ED">
      <w:pPr>
        <w:ind w:left="405"/>
        <w:rPr>
          <w:rFonts w:ascii="Arial" w:eastAsia="Arial" w:hAnsi="Arial" w:cs="Arial"/>
        </w:rPr>
      </w:pPr>
    </w:p>
    <w:p w14:paraId="26EAC58E" w14:textId="77777777" w:rsidR="00E133ED" w:rsidRPr="000E0914" w:rsidRDefault="00E133ED" w:rsidP="00E133ED">
      <w:pPr>
        <w:ind w:left="405"/>
        <w:rPr>
          <w:rFonts w:eastAsia="Times New Roman"/>
        </w:rPr>
      </w:pPr>
    </w:p>
    <w:p w14:paraId="03E3D86F" w14:textId="77777777" w:rsidR="007A1BB8" w:rsidRPr="000E0914" w:rsidRDefault="00E133ED" w:rsidP="007A1BB8">
      <w:pPr>
        <w:pStyle w:val="ListParagraph"/>
        <w:numPr>
          <w:ilvl w:val="0"/>
          <w:numId w:val="32"/>
        </w:numPr>
        <w:spacing w:after="0"/>
        <w:ind w:leftChars="0"/>
        <w:rPr>
          <w:rFonts w:eastAsia="Times New Roman"/>
        </w:rPr>
      </w:pPr>
      <w:r w:rsidRPr="000E0914">
        <w:rPr>
          <w:rFonts w:eastAsia="Times New Roman"/>
        </w:rPr>
        <w:t>preambleTransMax: Max number of RA preamble transmission performed before declaring a failure</w:t>
      </w:r>
    </w:p>
    <w:p w14:paraId="51064660" w14:textId="37F9C413" w:rsidR="007A1BB8" w:rsidRPr="000E0914" w:rsidRDefault="00E133ED" w:rsidP="000E0914">
      <w:pPr>
        <w:pStyle w:val="ListParagraph"/>
        <w:numPr>
          <w:ilvl w:val="0"/>
          <w:numId w:val="32"/>
        </w:numPr>
        <w:spacing w:after="0"/>
        <w:ind w:leftChars="0"/>
        <w:rPr>
          <w:rFonts w:eastAsia="Times New Roman"/>
        </w:rPr>
      </w:pPr>
      <w:r w:rsidRPr="000E0914">
        <w:rPr>
          <w:rFonts w:eastAsia="Times New Roman"/>
        </w:rPr>
        <w:t>ra-ResponseWindow: Msg2 (RAR) window length in number of slots.</w:t>
      </w:r>
    </w:p>
    <w:p w14:paraId="2A901B2C" w14:textId="68744EF7" w:rsidR="00E133ED" w:rsidRPr="000E0914" w:rsidRDefault="00E133ED" w:rsidP="000E0914">
      <w:pPr>
        <w:pStyle w:val="ListParagraph"/>
        <w:numPr>
          <w:ilvl w:val="0"/>
          <w:numId w:val="32"/>
        </w:numPr>
        <w:spacing w:after="0"/>
        <w:ind w:leftChars="0"/>
        <w:rPr>
          <w:rFonts w:eastAsia="Times New Roman"/>
        </w:rPr>
      </w:pPr>
      <w:r w:rsidRPr="000E0914">
        <w:rPr>
          <w:rFonts w:eastAsia="Times New Roman"/>
        </w:rPr>
        <w:t>powerRampingStep: Power ramping steps for PRACH</w:t>
      </w:r>
    </w:p>
    <w:p w14:paraId="756F1EE1" w14:textId="77777777" w:rsidR="00E133ED" w:rsidRPr="000E0914" w:rsidRDefault="00E133ED" w:rsidP="000E0914">
      <w:pPr>
        <w:pStyle w:val="ListParagraph"/>
        <w:numPr>
          <w:ilvl w:val="0"/>
          <w:numId w:val="32"/>
        </w:numPr>
        <w:spacing w:after="0"/>
        <w:ind w:leftChars="0"/>
        <w:rPr>
          <w:rFonts w:eastAsia="Times New Roman"/>
        </w:rPr>
      </w:pPr>
      <w:r w:rsidRPr="000E0914">
        <w:rPr>
          <w:rFonts w:eastAsia="Times New Roman"/>
        </w:rPr>
        <w:t>preambleReceivedTargetPower: The target power level at the network receiver side</w:t>
      </w:r>
    </w:p>
    <w:p w14:paraId="43008AE9" w14:textId="77777777" w:rsidR="00E133ED" w:rsidRPr="000966AC" w:rsidRDefault="00E133ED" w:rsidP="00E133ED">
      <w:pPr>
        <w:ind w:left="405"/>
        <w:rPr>
          <w:rFonts w:ascii="Arial" w:eastAsia="Arial" w:hAnsi="Arial" w:cs="Arial"/>
        </w:rPr>
      </w:pPr>
    </w:p>
    <w:p w14:paraId="7E7FF1B4" w14:textId="1C5E3E5A" w:rsidR="00E133ED" w:rsidRPr="000E0914" w:rsidRDefault="00E133ED" w:rsidP="00A07B49">
      <w:pPr>
        <w:ind w:left="405"/>
        <w:jc w:val="both"/>
        <w:rPr>
          <w:rFonts w:eastAsia="Times New Roman"/>
        </w:rPr>
      </w:pPr>
      <w:r w:rsidRPr="000E0914">
        <w:rPr>
          <w:rFonts w:eastAsia="Times New Roman"/>
        </w:rPr>
        <w:t>After sending the 1st Msg</w:t>
      </w:r>
      <w:r w:rsidR="00FE00B2">
        <w:rPr>
          <w:rFonts w:eastAsia="Times New Roman"/>
        </w:rPr>
        <w:t>1</w:t>
      </w:r>
      <w:r w:rsidRPr="000E0914">
        <w:rPr>
          <w:rFonts w:eastAsia="Times New Roman"/>
        </w:rPr>
        <w:t xml:space="preserve"> transmission the UE waits for a response from the network</w:t>
      </w:r>
      <w:r w:rsidR="00D11252">
        <w:rPr>
          <w:rFonts w:eastAsia="Times New Roman"/>
        </w:rPr>
        <w:t xml:space="preserve"> (or from </w:t>
      </w:r>
      <w:r w:rsidR="00C42F9B" w:rsidRPr="00AA1BA3">
        <w:rPr>
          <w:rFonts w:eastAsia="Times New Roman"/>
        </w:rPr>
        <w:t>System Simulator</w:t>
      </w:r>
      <w:r w:rsidR="00D11252">
        <w:rPr>
          <w:rFonts w:eastAsia="Times New Roman"/>
        </w:rPr>
        <w:t xml:space="preserve"> in testing)</w:t>
      </w:r>
      <w:r w:rsidRPr="000E0914">
        <w:rPr>
          <w:rFonts w:eastAsia="Times New Roman"/>
        </w:rPr>
        <w:t>. When there is no feedback</w:t>
      </w:r>
      <w:r w:rsidR="00D11252">
        <w:rPr>
          <w:rFonts w:eastAsia="Times New Roman"/>
        </w:rPr>
        <w:t xml:space="preserve"> </w:t>
      </w:r>
      <w:r w:rsidR="00701811" w:rsidRPr="000E0914">
        <w:rPr>
          <w:rFonts w:eastAsia="Times New Roman"/>
        </w:rPr>
        <w:t xml:space="preserve">(msg2 from the </w:t>
      </w:r>
      <w:r w:rsidR="00D11252">
        <w:rPr>
          <w:rFonts w:eastAsia="Times New Roman"/>
        </w:rPr>
        <w:t>network</w:t>
      </w:r>
      <w:r w:rsidR="00701811" w:rsidRPr="000E0914">
        <w:rPr>
          <w:rFonts w:eastAsia="Times New Roman"/>
        </w:rPr>
        <w:t>)</w:t>
      </w:r>
      <w:r w:rsidRPr="000E0914">
        <w:rPr>
          <w:rFonts w:eastAsia="Times New Roman"/>
        </w:rPr>
        <w:t xml:space="preserve"> with</w:t>
      </w:r>
      <w:r w:rsidR="00701811" w:rsidRPr="000E0914">
        <w:rPr>
          <w:rFonts w:eastAsia="Times New Roman"/>
        </w:rPr>
        <w:t>in</w:t>
      </w:r>
      <w:r w:rsidRPr="000E0914">
        <w:rPr>
          <w:rFonts w:eastAsia="Times New Roman"/>
        </w:rPr>
        <w:t xml:space="preserve"> the ra-Responsewindow, a 2nd message is transmitted with higher power. </w:t>
      </w:r>
      <w:r w:rsidR="00DC64C9" w:rsidRPr="000E0914">
        <w:rPr>
          <w:rFonts w:eastAsia="Times New Roman"/>
        </w:rPr>
        <w:t xml:space="preserve">The UE increases its transmit power based on the powerRampingstep parameter. </w:t>
      </w:r>
      <w:r w:rsidRPr="000E0914">
        <w:rPr>
          <w:rFonts w:eastAsia="Times New Roman"/>
        </w:rPr>
        <w:t xml:space="preserve">This process </w:t>
      </w:r>
      <w:r w:rsidR="00DC64C9" w:rsidRPr="000E0914">
        <w:rPr>
          <w:rFonts w:eastAsia="Times New Roman"/>
        </w:rPr>
        <w:t xml:space="preserve">of sending msg1 </w:t>
      </w:r>
      <w:r w:rsidR="00883D77" w:rsidRPr="000E0914">
        <w:rPr>
          <w:rFonts w:eastAsia="Times New Roman"/>
        </w:rPr>
        <w:t xml:space="preserve">continues </w:t>
      </w:r>
      <w:r w:rsidRPr="000E0914">
        <w:rPr>
          <w:rFonts w:eastAsia="Times New Roman"/>
        </w:rPr>
        <w:t>till the UE either receives a response from the network</w:t>
      </w:r>
      <w:r w:rsidR="00883D77" w:rsidRPr="000E0914">
        <w:rPr>
          <w:rFonts w:eastAsia="Times New Roman"/>
        </w:rPr>
        <w:t xml:space="preserve"> (msg2)</w:t>
      </w:r>
      <w:r w:rsidRPr="000E0914">
        <w:rPr>
          <w:rFonts w:eastAsia="Times New Roman"/>
        </w:rPr>
        <w:t xml:space="preserve"> or the maximum number of transmissions is exhausted</w:t>
      </w:r>
      <w:r w:rsidR="00883D77" w:rsidRPr="000E0914">
        <w:rPr>
          <w:rFonts w:eastAsia="Times New Roman"/>
        </w:rPr>
        <w:t xml:space="preserve">. In case of the latter, a random access failure </w:t>
      </w:r>
      <w:r w:rsidR="00CF0E2A" w:rsidRPr="000E0914">
        <w:rPr>
          <w:rFonts w:eastAsia="Times New Roman"/>
        </w:rPr>
        <w:t>is declared.</w:t>
      </w:r>
    </w:p>
    <w:p w14:paraId="47C943A5" w14:textId="04A0DF1F" w:rsidR="00E14225" w:rsidRDefault="00E14225" w:rsidP="00A07B49">
      <w:pPr>
        <w:ind w:left="405"/>
        <w:jc w:val="both"/>
        <w:rPr>
          <w:rFonts w:eastAsia="Times New Roman"/>
        </w:rPr>
      </w:pPr>
      <w:r w:rsidRPr="00AA1BA3">
        <w:rPr>
          <w:rFonts w:eastAsia="Times New Roman"/>
        </w:rPr>
        <w:t>The BEAMLOCK function has been defined only in the CONNECTED mode</w:t>
      </w:r>
      <w:r w:rsidR="00C42F9B">
        <w:rPr>
          <w:rFonts w:eastAsia="Times New Roman"/>
        </w:rPr>
        <w:t xml:space="preserve"> currently</w:t>
      </w:r>
      <w:r w:rsidRPr="00AA1BA3">
        <w:rPr>
          <w:rFonts w:eastAsia="Times New Roman"/>
        </w:rPr>
        <w:t xml:space="preserve">. </w:t>
      </w:r>
      <w:r w:rsidR="00C42F9B">
        <w:rPr>
          <w:rFonts w:eastAsia="Times New Roman"/>
        </w:rPr>
        <w:t>A</w:t>
      </w:r>
      <w:r w:rsidRPr="00AA1BA3">
        <w:rPr>
          <w:rFonts w:eastAsia="Times New Roman"/>
        </w:rPr>
        <w:t xml:space="preserve">s described in Section 4.9.2.1 of TS </w:t>
      </w:r>
      <w:r w:rsidRPr="00C42F9B">
        <w:rPr>
          <w:rFonts w:eastAsia="Times New Roman"/>
        </w:rPr>
        <w:t>38.508-1,</w:t>
      </w:r>
      <w:r w:rsidRPr="00AA1BA3">
        <w:rPr>
          <w:rFonts w:eastAsia="Times New Roman"/>
        </w:rPr>
        <w:t xml:space="preserve"> the System Simulator requests the UE to activate the BEAMLOCK function.  Having a similar process of BEAMLOCK activation</w:t>
      </w:r>
      <w:r w:rsidR="00C42F9B">
        <w:rPr>
          <w:rFonts w:eastAsia="Times New Roman"/>
        </w:rPr>
        <w:t xml:space="preserve"> </w:t>
      </w:r>
      <w:r w:rsidRPr="00AA1BA3">
        <w:rPr>
          <w:rFonts w:eastAsia="Times New Roman"/>
        </w:rPr>
        <w:t>for IDLE and INACTIVE modes is not possible as the UE is not in RRC_CONNECTED mode and the System Simulator has no way of sending this message to the UE</w:t>
      </w:r>
      <w:r>
        <w:rPr>
          <w:rFonts w:eastAsia="Times New Roman"/>
        </w:rPr>
        <w:t>.</w:t>
      </w:r>
    </w:p>
    <w:p w14:paraId="1472C376" w14:textId="6347E889" w:rsidR="00567964" w:rsidRDefault="00567964" w:rsidP="000E0914">
      <w:pPr>
        <w:pStyle w:val="RAN4observation0"/>
      </w:pPr>
      <w:r>
        <w:t xml:space="preserve"> </w:t>
      </w:r>
      <w:r w:rsidR="004066AB">
        <w:t>Based on existing specification the s</w:t>
      </w:r>
      <w:r>
        <w:t xml:space="preserve">ystem simulator cannot indicate BEAMLOCK activation command to the UE </w:t>
      </w:r>
      <w:r w:rsidR="004066AB">
        <w:t xml:space="preserve">when </w:t>
      </w:r>
      <w:r w:rsidR="00276068">
        <w:t>the UE</w:t>
      </w:r>
      <w:r>
        <w:t xml:space="preserve"> is in IDLE mode</w:t>
      </w:r>
      <w:r w:rsidR="00276068">
        <w:t>.</w:t>
      </w:r>
    </w:p>
    <w:p w14:paraId="33A6AB8E" w14:textId="120D3C4A" w:rsidR="004066AB" w:rsidRPr="004066AB" w:rsidRDefault="004066AB" w:rsidP="004066AB">
      <w:pPr>
        <w:pStyle w:val="RAN4observation0"/>
        <w:numPr>
          <w:ilvl w:val="0"/>
          <w:numId w:val="0"/>
        </w:numPr>
        <w:ind w:left="720"/>
      </w:pPr>
      <w:r w:rsidRPr="004066AB">
        <w:rPr>
          <w:b/>
          <w:bCs/>
        </w:rPr>
        <w:t>Observation 2:</w:t>
      </w:r>
      <w:r>
        <w:t xml:space="preserve"> The UE in IDLE mode reads the SIB1 which has the random access configuration information. </w:t>
      </w:r>
    </w:p>
    <w:p w14:paraId="66A3F9A6" w14:textId="28995C5E" w:rsidR="001B6EF6" w:rsidRDefault="00E14225" w:rsidP="00A07B49">
      <w:pPr>
        <w:ind w:left="405"/>
        <w:jc w:val="both"/>
        <w:rPr>
          <w:rFonts w:eastAsia="Times New Roman"/>
        </w:rPr>
      </w:pPr>
      <w:r w:rsidRPr="009E1F39">
        <w:rPr>
          <w:rFonts w:eastAsia="Times New Roman"/>
        </w:rPr>
        <w:t xml:space="preserve">To counter this, we propose to introduce a new parameter in SIB1, which </w:t>
      </w:r>
      <w:r w:rsidR="00912CCF">
        <w:rPr>
          <w:rFonts w:eastAsia="Times New Roman"/>
        </w:rPr>
        <w:t xml:space="preserve">when enabled, </w:t>
      </w:r>
      <w:r w:rsidRPr="009E1F39">
        <w:rPr>
          <w:rFonts w:eastAsia="Times New Roman"/>
        </w:rPr>
        <w:t>shall indicate to the UE that it needs to activate the BEAMLOCK after the UE transmits Random access message 1 (msg1) ‘n’ number of time</w:t>
      </w:r>
      <w:r w:rsidR="004A54A4">
        <w:rPr>
          <w:rFonts w:eastAsia="Times New Roman"/>
        </w:rPr>
        <w:t>s</w:t>
      </w:r>
      <w:r w:rsidRPr="009E1F39">
        <w:rPr>
          <w:rFonts w:eastAsia="Times New Roman"/>
        </w:rPr>
        <w:t>.</w:t>
      </w:r>
      <w:r>
        <w:rPr>
          <w:rFonts w:eastAsia="Times New Roman"/>
        </w:rPr>
        <w:t xml:space="preserve"> </w:t>
      </w:r>
      <w:r w:rsidR="001B6EF6">
        <w:rPr>
          <w:rFonts w:eastAsia="Times New Roman"/>
        </w:rPr>
        <w:t>As defined in TS 38.213, the UE transmit power of msg1 based on the following formula:</w:t>
      </w:r>
    </w:p>
    <w:p w14:paraId="0F34FEB7" w14:textId="6C0D3586" w:rsidR="00E14225" w:rsidRDefault="001B6EF6" w:rsidP="00A07B49">
      <w:pPr>
        <w:ind w:left="405"/>
        <w:jc w:val="both"/>
        <w:rPr>
          <w:rFonts w:eastAsia="Times New Roman"/>
        </w:rPr>
      </w:pPr>
      <w:r>
        <w:rPr>
          <w:noProof/>
        </w:rPr>
        <w:drawing>
          <wp:inline distT="0" distB="0" distL="0" distR="0" wp14:anchorId="5E2F9BBF" wp14:editId="1CAAEFB0">
            <wp:extent cx="6122035" cy="1882775"/>
            <wp:effectExtent l="0" t="0" r="0" b="3175"/>
            <wp:docPr id="399200667"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200667" name="Picture 1" descr="A text on a white background&#10;&#10;Description automatically generated"/>
                    <pic:cNvPicPr/>
                  </pic:nvPicPr>
                  <pic:blipFill>
                    <a:blip r:embed="rId9"/>
                    <a:stretch>
                      <a:fillRect/>
                    </a:stretch>
                  </pic:blipFill>
                  <pic:spPr>
                    <a:xfrm>
                      <a:off x="0" y="0"/>
                      <a:ext cx="6122035" cy="1882775"/>
                    </a:xfrm>
                    <a:prstGeom prst="rect">
                      <a:avLst/>
                    </a:prstGeom>
                  </pic:spPr>
                </pic:pic>
              </a:graphicData>
            </a:graphic>
          </wp:inline>
        </w:drawing>
      </w:r>
      <w:r w:rsidR="00C50DE7">
        <w:rPr>
          <w:rFonts w:eastAsia="Times New Roman"/>
        </w:rPr>
        <w:t xml:space="preserve">Since the UE will be tested in a controlled environment, it will be relatively simple to </w:t>
      </w:r>
      <w:r w:rsidR="00D11E87">
        <w:rPr>
          <w:rFonts w:eastAsia="Times New Roman"/>
        </w:rPr>
        <w:t>predict the number of power ramping steps required for the U</w:t>
      </w:r>
      <w:r w:rsidR="0062454A">
        <w:rPr>
          <w:rFonts w:eastAsia="Times New Roman"/>
        </w:rPr>
        <w:t>E</w:t>
      </w:r>
      <w:r w:rsidR="00D11E87">
        <w:rPr>
          <w:rFonts w:eastAsia="Times New Roman"/>
        </w:rPr>
        <w:t xml:space="preserve"> to achieve peak EIRP during the test</w:t>
      </w:r>
      <w:r w:rsidR="00DC1777">
        <w:rPr>
          <w:rFonts w:eastAsia="Times New Roman"/>
        </w:rPr>
        <w:t xml:space="preserve">. </w:t>
      </w:r>
    </w:p>
    <w:p w14:paraId="44CFB6C1" w14:textId="71B88244" w:rsidR="0068545F" w:rsidRPr="009B1217" w:rsidRDefault="0062454A" w:rsidP="00A07B49">
      <w:pPr>
        <w:ind w:left="405"/>
        <w:jc w:val="both"/>
        <w:rPr>
          <w:rFonts w:eastAsia="Times New Roman"/>
        </w:rPr>
      </w:pPr>
      <w:r>
        <w:rPr>
          <w:rFonts w:eastAsia="Times New Roman"/>
        </w:rPr>
        <w:t xml:space="preserve">Hence , as </w:t>
      </w:r>
      <w:r w:rsidR="008D22AA" w:rsidRPr="009E1F39">
        <w:rPr>
          <w:rFonts w:eastAsia="Times New Roman"/>
        </w:rPr>
        <w:t>the intent of the UE beam correspondence test in ID</w:t>
      </w:r>
      <w:r w:rsidR="008D22AA">
        <w:rPr>
          <w:rFonts w:eastAsia="Times New Roman"/>
        </w:rPr>
        <w:t>L</w:t>
      </w:r>
      <w:r w:rsidR="008D22AA" w:rsidRPr="009E1F39">
        <w:rPr>
          <w:rFonts w:eastAsia="Times New Roman"/>
        </w:rPr>
        <w:t>E mode</w:t>
      </w:r>
      <w:r w:rsidR="008D22AA">
        <w:rPr>
          <w:rFonts w:eastAsia="Times New Roman"/>
        </w:rPr>
        <w:t xml:space="preserve"> </w:t>
      </w:r>
      <w:r w:rsidR="008D22AA" w:rsidRPr="009E1F39">
        <w:rPr>
          <w:rFonts w:eastAsia="Times New Roman"/>
        </w:rPr>
        <w:t xml:space="preserve">is to test UE conformance requirements when it transmits the msg1 at peak EIRP, </w:t>
      </w:r>
      <w:bookmarkStart w:id="0" w:name="_Hlk173420135"/>
      <w:r w:rsidR="008D22AA" w:rsidRPr="009E1F39">
        <w:rPr>
          <w:rFonts w:eastAsia="Times New Roman"/>
        </w:rPr>
        <w:t>the number of power ramping steps can be pre-defined</w:t>
      </w:r>
      <w:r w:rsidR="008D22AA">
        <w:rPr>
          <w:rFonts w:eastAsia="Times New Roman"/>
        </w:rPr>
        <w:t>.</w:t>
      </w:r>
      <w:bookmarkEnd w:id="0"/>
    </w:p>
    <w:p w14:paraId="1A932D6E" w14:textId="03399137" w:rsidR="009000C1" w:rsidRDefault="004066AB" w:rsidP="004066AB">
      <w:pPr>
        <w:pStyle w:val="RAN4proposal"/>
        <w:numPr>
          <w:ilvl w:val="0"/>
          <w:numId w:val="0"/>
        </w:numPr>
        <w:ind w:left="928"/>
      </w:pPr>
      <w:r>
        <w:t xml:space="preserve">Proposal 1: </w:t>
      </w:r>
      <w:r w:rsidR="004A54A4">
        <w:t>UE to be indicated to activate BEAMLOCK function</w:t>
      </w:r>
      <w:r w:rsidR="0068545F">
        <w:t xml:space="preserve"> </w:t>
      </w:r>
      <w:r w:rsidR="004A54A4">
        <w:t xml:space="preserve"> during beam correspondence testing </w:t>
      </w:r>
      <w:r w:rsidR="0068545F">
        <w:t xml:space="preserve">for UEs in IDLE mode </w:t>
      </w:r>
      <w:r w:rsidR="004A54A4">
        <w:t>via SIB1 at the start of the test</w:t>
      </w:r>
      <w:r w:rsidR="0068545F">
        <w:t xml:space="preserve">. </w:t>
      </w:r>
    </w:p>
    <w:p w14:paraId="4A909C82" w14:textId="77777777" w:rsidR="006F41C6" w:rsidRPr="006F41C6" w:rsidRDefault="006F41C6" w:rsidP="006F41C6">
      <w:pPr>
        <w:ind w:left="405"/>
        <w:jc w:val="both"/>
        <w:rPr>
          <w:rFonts w:eastAsia="Times New Roman"/>
        </w:rPr>
      </w:pPr>
      <w:r>
        <w:rPr>
          <w:rFonts w:eastAsia="Times New Roman"/>
        </w:rPr>
        <w:t>To indicate a BEAMLOCK activation via the SIB1, t</w:t>
      </w:r>
      <w:r w:rsidRPr="006F41C6">
        <w:rPr>
          <w:rFonts w:eastAsia="Times New Roman"/>
        </w:rPr>
        <w:t>he SIB1 needs to be enhanced to include a new information element (IE) to reflect this This IE will have the following parameters:</w:t>
      </w:r>
    </w:p>
    <w:p w14:paraId="28D0FD2C" w14:textId="77777777" w:rsidR="006F41C6" w:rsidRPr="006F41C6" w:rsidRDefault="006F41C6" w:rsidP="006F41C6">
      <w:pPr>
        <w:pStyle w:val="ListParagraph"/>
        <w:numPr>
          <w:ilvl w:val="0"/>
          <w:numId w:val="36"/>
        </w:numPr>
        <w:ind w:leftChars="0"/>
        <w:jc w:val="both"/>
        <w:rPr>
          <w:rFonts w:eastAsia="Times New Roman"/>
        </w:rPr>
      </w:pPr>
      <w:r w:rsidRPr="006F41C6">
        <w:rPr>
          <w:rFonts w:eastAsia="Times New Roman"/>
        </w:rPr>
        <w:t>BEAM LOCK   { true, false }</w:t>
      </w:r>
    </w:p>
    <w:p w14:paraId="748D4192" w14:textId="6CD6808F" w:rsidR="006F41C6" w:rsidRPr="006F41C6" w:rsidRDefault="006F41C6" w:rsidP="006F41C6">
      <w:pPr>
        <w:pStyle w:val="ListParagraph"/>
        <w:numPr>
          <w:ilvl w:val="0"/>
          <w:numId w:val="36"/>
        </w:numPr>
        <w:ind w:leftChars="0"/>
        <w:jc w:val="both"/>
        <w:rPr>
          <w:rFonts w:eastAsia="Times New Roman"/>
        </w:rPr>
      </w:pPr>
      <w:r w:rsidRPr="006F41C6">
        <w:rPr>
          <w:rFonts w:eastAsia="Times New Roman"/>
        </w:rPr>
        <w:t>Max. msg1 transmissions. {1</w:t>
      </w:r>
      <w:r w:rsidR="00EA43C9">
        <w:rPr>
          <w:rFonts w:eastAsia="Times New Roman"/>
        </w:rPr>
        <w:t>…</w:t>
      </w:r>
      <w:r w:rsidRPr="006F41C6">
        <w:rPr>
          <w:rFonts w:eastAsia="Times New Roman"/>
        </w:rPr>
        <w:t>n}</w:t>
      </w:r>
    </w:p>
    <w:p w14:paraId="6A196DE8" w14:textId="7F545437" w:rsidR="006F41C6" w:rsidRDefault="006F41C6" w:rsidP="006F41C6">
      <w:pPr>
        <w:ind w:left="405"/>
        <w:jc w:val="both"/>
        <w:rPr>
          <w:rFonts w:ascii="Arial" w:eastAsia="Arial" w:hAnsi="Arial" w:cs="Arial"/>
        </w:rPr>
      </w:pPr>
      <w:r w:rsidRPr="006F41C6">
        <w:rPr>
          <w:rFonts w:eastAsia="Times New Roman"/>
        </w:rPr>
        <w:t>When included in SIB1, this will indicate to the UE to activate the BEAMLOCK after the UE transmits Random access message 1 (msg1) ‘n’ number of time</w:t>
      </w:r>
      <w:r>
        <w:rPr>
          <w:rFonts w:eastAsia="Times New Roman"/>
        </w:rPr>
        <w:t>s</w:t>
      </w:r>
      <w:r w:rsidR="009B1217">
        <w:rPr>
          <w:rFonts w:eastAsia="Times New Roman"/>
        </w:rPr>
        <w:t xml:space="preserve"> </w:t>
      </w:r>
      <w:r w:rsidR="00883EDA">
        <w:rPr>
          <w:rFonts w:eastAsia="Times New Roman"/>
        </w:rPr>
        <w:t>(</w:t>
      </w:r>
      <w:r w:rsidR="00883EDA" w:rsidRPr="006F41C6">
        <w:rPr>
          <w:rFonts w:eastAsia="Times New Roman"/>
        </w:rPr>
        <w:t>Max. msg1 transmissions</w:t>
      </w:r>
      <w:r w:rsidR="00883EDA">
        <w:rPr>
          <w:rFonts w:eastAsia="Times New Roman"/>
        </w:rPr>
        <w:t>)</w:t>
      </w:r>
      <w:r>
        <w:rPr>
          <w:rFonts w:eastAsia="Times New Roman"/>
        </w:rPr>
        <w:t xml:space="preserve">. </w:t>
      </w:r>
      <w:r w:rsidRPr="006F41C6">
        <w:rPr>
          <w:rFonts w:eastAsia="Times New Roman"/>
        </w:rPr>
        <w:t xml:space="preserve">The value of ‘Max. msg1 transmissions’ parameter will be set in accordance </w:t>
      </w:r>
      <w:proofErr w:type="gramStart"/>
      <w:r w:rsidRPr="006F41C6">
        <w:rPr>
          <w:rFonts w:eastAsia="Times New Roman"/>
        </w:rPr>
        <w:t>to</w:t>
      </w:r>
      <w:proofErr w:type="gramEnd"/>
      <w:r w:rsidRPr="006F41C6">
        <w:rPr>
          <w:rFonts w:eastAsia="Times New Roman"/>
        </w:rPr>
        <w:t xml:space="preserve"> number of msg1 transmissions which the UE will </w:t>
      </w:r>
      <w:r>
        <w:rPr>
          <w:rFonts w:eastAsia="Times New Roman"/>
        </w:rPr>
        <w:t xml:space="preserve">need to </w:t>
      </w:r>
      <w:r w:rsidRPr="006F41C6">
        <w:rPr>
          <w:rFonts w:eastAsia="Times New Roman"/>
        </w:rPr>
        <w:t xml:space="preserve">transmit as a part of the power ramping procedure </w:t>
      </w:r>
      <w:r>
        <w:rPr>
          <w:rFonts w:eastAsia="Times New Roman"/>
        </w:rPr>
        <w:t xml:space="preserve">to achieve peak EIRP </w:t>
      </w:r>
      <w:r w:rsidRPr="006F41C6">
        <w:rPr>
          <w:rFonts w:eastAsia="Times New Roman"/>
        </w:rPr>
        <w:t>during the U</w:t>
      </w:r>
      <w:r>
        <w:rPr>
          <w:rFonts w:eastAsia="Times New Roman"/>
        </w:rPr>
        <w:t>E</w:t>
      </w:r>
      <w:r w:rsidRPr="006F41C6">
        <w:rPr>
          <w:rFonts w:eastAsia="Times New Roman"/>
        </w:rPr>
        <w:t xml:space="preserve"> conformance testing for beam correspondence in IDLE and INACTIVE modes.</w:t>
      </w:r>
      <w:r>
        <w:rPr>
          <w:rFonts w:ascii="Arial" w:eastAsia="Arial" w:hAnsi="Arial" w:cs="Arial"/>
        </w:rPr>
        <w:t xml:space="preserve"> </w:t>
      </w:r>
    </w:p>
    <w:p w14:paraId="6C9A3E76" w14:textId="77777777" w:rsidR="006F41C6" w:rsidRPr="006F41C6" w:rsidRDefault="006F41C6" w:rsidP="006F41C6">
      <w:pPr>
        <w:ind w:left="405"/>
        <w:jc w:val="both"/>
        <w:rPr>
          <w:rFonts w:eastAsia="Times New Roman"/>
        </w:rPr>
      </w:pPr>
      <w:r w:rsidRPr="006F41C6">
        <w:rPr>
          <w:rFonts w:eastAsia="Times New Roman"/>
        </w:rPr>
        <w:lastRenderedPageBreak/>
        <w:t>For example, if the UE will achieve peak EIRP after 3 msg 1 transmissions, then Max. msg1 transmissions will also be set to value 3.</w:t>
      </w:r>
    </w:p>
    <w:p w14:paraId="745B2542" w14:textId="6F137C80" w:rsidR="006F41C6" w:rsidRPr="006F41C6" w:rsidRDefault="006F41C6" w:rsidP="006F41C6">
      <w:pPr>
        <w:ind w:left="405"/>
        <w:jc w:val="both"/>
        <w:rPr>
          <w:rFonts w:eastAsia="Times New Roman"/>
        </w:rPr>
      </w:pPr>
      <w:r w:rsidRPr="009B1217">
        <w:rPr>
          <w:rFonts w:eastAsia="Times New Roman"/>
        </w:rPr>
        <w:t>Th</w:t>
      </w:r>
      <w:r w:rsidRPr="006F41C6">
        <w:rPr>
          <w:rFonts w:eastAsia="Times New Roman"/>
        </w:rPr>
        <w:t>e test procedure will then be as follow</w:t>
      </w:r>
      <w:r w:rsidR="009B1217">
        <w:rPr>
          <w:rFonts w:eastAsia="Times New Roman"/>
        </w:rPr>
        <w:t>ing</w:t>
      </w:r>
      <w:r w:rsidRPr="006F41C6">
        <w:rPr>
          <w:rFonts w:eastAsia="Times New Roman"/>
        </w:rPr>
        <w:t>:</w:t>
      </w:r>
    </w:p>
    <w:p w14:paraId="67B1407F" w14:textId="77777777" w:rsidR="006F41C6" w:rsidRPr="006F41C6" w:rsidRDefault="006F41C6" w:rsidP="006F41C6">
      <w:pPr>
        <w:pStyle w:val="ListParagraph"/>
        <w:numPr>
          <w:ilvl w:val="0"/>
          <w:numId w:val="35"/>
        </w:numPr>
        <w:overflowPunct/>
        <w:autoSpaceDE/>
        <w:autoSpaceDN/>
        <w:adjustRightInd/>
        <w:spacing w:after="0"/>
        <w:ind w:leftChars="0"/>
        <w:contextualSpacing/>
        <w:textAlignment w:val="auto"/>
        <w:rPr>
          <w:rFonts w:eastAsia="Times New Roman"/>
        </w:rPr>
      </w:pPr>
      <w:r w:rsidRPr="006F41C6">
        <w:rPr>
          <w:rFonts w:eastAsia="Times New Roman"/>
        </w:rPr>
        <w:t xml:space="preserve">UE reads SIB1 which contains the BEAMLOCK indication and Max. msg1 transmissions’. </w:t>
      </w:r>
    </w:p>
    <w:p w14:paraId="16043B28" w14:textId="77777777" w:rsidR="006F41C6" w:rsidRPr="006F41C6" w:rsidRDefault="006F41C6" w:rsidP="006F41C6">
      <w:pPr>
        <w:pStyle w:val="ListParagraph"/>
        <w:numPr>
          <w:ilvl w:val="0"/>
          <w:numId w:val="35"/>
        </w:numPr>
        <w:overflowPunct/>
        <w:autoSpaceDE/>
        <w:autoSpaceDN/>
        <w:adjustRightInd/>
        <w:spacing w:after="0"/>
        <w:ind w:leftChars="0"/>
        <w:contextualSpacing/>
        <w:textAlignment w:val="auto"/>
        <w:rPr>
          <w:rFonts w:eastAsia="Times New Roman"/>
        </w:rPr>
      </w:pPr>
      <w:r w:rsidRPr="006F41C6">
        <w:rPr>
          <w:rFonts w:eastAsia="Times New Roman"/>
        </w:rPr>
        <w:t>The UE and the test environment is setup such that the UE achieves peak EIRP after 3 msg1 retransmissions. Hence n here will be set as 3 ( n=3) in the SIB1.</w:t>
      </w:r>
    </w:p>
    <w:p w14:paraId="3B5E1A0A" w14:textId="77777777" w:rsidR="006F41C6" w:rsidRPr="006F41C6" w:rsidRDefault="006F41C6" w:rsidP="006F41C6">
      <w:pPr>
        <w:pStyle w:val="ListParagraph"/>
        <w:numPr>
          <w:ilvl w:val="0"/>
          <w:numId w:val="35"/>
        </w:numPr>
        <w:overflowPunct/>
        <w:autoSpaceDE/>
        <w:autoSpaceDN/>
        <w:adjustRightInd/>
        <w:spacing w:after="0"/>
        <w:ind w:leftChars="0"/>
        <w:contextualSpacing/>
        <w:textAlignment w:val="auto"/>
        <w:rPr>
          <w:rFonts w:eastAsia="Times New Roman"/>
        </w:rPr>
      </w:pPr>
      <w:r w:rsidRPr="006F41C6">
        <w:rPr>
          <w:rFonts w:eastAsia="Times New Roman"/>
        </w:rPr>
        <w:t>UE starts the Random Access procedure by sending msg1</w:t>
      </w:r>
    </w:p>
    <w:p w14:paraId="2419C76E" w14:textId="77777777" w:rsidR="006F41C6" w:rsidRPr="006F41C6" w:rsidRDefault="006F41C6" w:rsidP="006F41C6">
      <w:pPr>
        <w:pStyle w:val="ListParagraph"/>
        <w:numPr>
          <w:ilvl w:val="0"/>
          <w:numId w:val="35"/>
        </w:numPr>
        <w:overflowPunct/>
        <w:autoSpaceDE/>
        <w:autoSpaceDN/>
        <w:adjustRightInd/>
        <w:spacing w:after="0"/>
        <w:ind w:leftChars="0"/>
        <w:contextualSpacing/>
        <w:textAlignment w:val="auto"/>
        <w:rPr>
          <w:rFonts w:eastAsia="Times New Roman"/>
        </w:rPr>
      </w:pPr>
      <w:r w:rsidRPr="006F41C6">
        <w:rPr>
          <w:rFonts w:eastAsia="Times New Roman"/>
        </w:rPr>
        <w:t>The System simulator withholds the RAR</w:t>
      </w:r>
    </w:p>
    <w:p w14:paraId="0C04799E" w14:textId="599C371B" w:rsidR="006F41C6" w:rsidRPr="006F41C6" w:rsidRDefault="006F41C6" w:rsidP="006F41C6">
      <w:pPr>
        <w:pStyle w:val="ListParagraph"/>
        <w:numPr>
          <w:ilvl w:val="0"/>
          <w:numId w:val="35"/>
        </w:numPr>
        <w:overflowPunct/>
        <w:autoSpaceDE/>
        <w:autoSpaceDN/>
        <w:adjustRightInd/>
        <w:spacing w:after="0"/>
        <w:ind w:leftChars="0"/>
        <w:contextualSpacing/>
        <w:textAlignment w:val="auto"/>
        <w:rPr>
          <w:rFonts w:eastAsia="Times New Roman"/>
        </w:rPr>
      </w:pPr>
      <w:r w:rsidRPr="006F41C6">
        <w:rPr>
          <w:rFonts w:eastAsia="Times New Roman"/>
        </w:rPr>
        <w:t>UE sends msg1 again</w:t>
      </w:r>
    </w:p>
    <w:p w14:paraId="22BA4DC9" w14:textId="77777777" w:rsidR="006F41C6" w:rsidRPr="006F41C6" w:rsidRDefault="006F41C6" w:rsidP="006F41C6">
      <w:pPr>
        <w:pStyle w:val="ListParagraph"/>
        <w:numPr>
          <w:ilvl w:val="0"/>
          <w:numId w:val="35"/>
        </w:numPr>
        <w:overflowPunct/>
        <w:autoSpaceDE/>
        <w:autoSpaceDN/>
        <w:adjustRightInd/>
        <w:spacing w:after="0"/>
        <w:ind w:leftChars="0"/>
        <w:contextualSpacing/>
        <w:textAlignment w:val="auto"/>
        <w:rPr>
          <w:rFonts w:eastAsia="Times New Roman"/>
        </w:rPr>
      </w:pPr>
      <w:r w:rsidRPr="006F41C6">
        <w:rPr>
          <w:rFonts w:eastAsia="Times New Roman"/>
        </w:rPr>
        <w:t>The System simulator again withholds the RAR</w:t>
      </w:r>
    </w:p>
    <w:p w14:paraId="6046D203" w14:textId="77777777" w:rsidR="006F41C6" w:rsidRPr="006F41C6" w:rsidRDefault="006F41C6" w:rsidP="006F41C6">
      <w:pPr>
        <w:pStyle w:val="ListParagraph"/>
        <w:numPr>
          <w:ilvl w:val="0"/>
          <w:numId w:val="35"/>
        </w:numPr>
        <w:overflowPunct/>
        <w:autoSpaceDE/>
        <w:autoSpaceDN/>
        <w:adjustRightInd/>
        <w:spacing w:after="0"/>
        <w:ind w:leftChars="0"/>
        <w:contextualSpacing/>
        <w:textAlignment w:val="auto"/>
        <w:rPr>
          <w:rFonts w:eastAsia="Times New Roman"/>
        </w:rPr>
      </w:pPr>
      <w:r w:rsidRPr="006F41C6">
        <w:rPr>
          <w:rFonts w:eastAsia="Times New Roman"/>
        </w:rPr>
        <w:t>Steps 2 and 3 are repeated as per the Random access power ramping procedure described in Section 2.4.</w:t>
      </w:r>
    </w:p>
    <w:p w14:paraId="17F3AD8F" w14:textId="77777777" w:rsidR="006F41C6" w:rsidRPr="006F41C6" w:rsidRDefault="006F41C6" w:rsidP="006F41C6">
      <w:pPr>
        <w:pStyle w:val="ListParagraph"/>
        <w:numPr>
          <w:ilvl w:val="0"/>
          <w:numId w:val="35"/>
        </w:numPr>
        <w:overflowPunct/>
        <w:autoSpaceDE/>
        <w:autoSpaceDN/>
        <w:adjustRightInd/>
        <w:spacing w:after="0"/>
        <w:ind w:leftChars="0"/>
        <w:contextualSpacing/>
        <w:textAlignment w:val="auto"/>
        <w:rPr>
          <w:rFonts w:eastAsia="Times New Roman"/>
        </w:rPr>
      </w:pPr>
      <w:r w:rsidRPr="006F41C6">
        <w:rPr>
          <w:rFonts w:eastAsia="Times New Roman"/>
        </w:rPr>
        <w:t>When n=3 is reached, UE sends msg1 with BEAMLOCK activated.</w:t>
      </w:r>
    </w:p>
    <w:p w14:paraId="7A561313" w14:textId="77777777" w:rsidR="006F41C6" w:rsidRDefault="006F41C6" w:rsidP="006F41C6">
      <w:pPr>
        <w:pStyle w:val="ListParagraph"/>
        <w:numPr>
          <w:ilvl w:val="0"/>
          <w:numId w:val="35"/>
        </w:numPr>
        <w:overflowPunct/>
        <w:autoSpaceDE/>
        <w:autoSpaceDN/>
        <w:adjustRightInd/>
        <w:spacing w:after="0"/>
        <w:ind w:leftChars="0"/>
        <w:contextualSpacing/>
        <w:textAlignment w:val="auto"/>
        <w:rPr>
          <w:rFonts w:eastAsia="Times New Roman"/>
        </w:rPr>
      </w:pPr>
      <w:r w:rsidRPr="006F41C6">
        <w:rPr>
          <w:rFonts w:eastAsia="Times New Roman"/>
        </w:rPr>
        <w:t>Conformance tests such as spherical coverage measurements are carried out.</w:t>
      </w:r>
    </w:p>
    <w:p w14:paraId="5326AEB8" w14:textId="77777777" w:rsidR="006F41C6" w:rsidRPr="006F41C6" w:rsidRDefault="006F41C6" w:rsidP="006F41C6">
      <w:pPr>
        <w:pStyle w:val="ListParagraph"/>
        <w:overflowPunct/>
        <w:autoSpaceDE/>
        <w:autoSpaceDN/>
        <w:adjustRightInd/>
        <w:spacing w:after="0"/>
        <w:ind w:leftChars="0" w:left="1080"/>
        <w:contextualSpacing/>
        <w:textAlignment w:val="auto"/>
        <w:rPr>
          <w:rFonts w:eastAsia="Times New Roman"/>
        </w:rPr>
      </w:pPr>
    </w:p>
    <w:p w14:paraId="0E09BB90" w14:textId="77777777" w:rsidR="006F41C6" w:rsidRDefault="006F41C6" w:rsidP="006F41C6">
      <w:pPr>
        <w:keepNext/>
        <w:ind w:left="405"/>
        <w:jc w:val="center"/>
      </w:pPr>
      <w:r>
        <w:object w:dxaOrig="14011" w:dyaOrig="7841" w14:anchorId="15C89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05pt;height:234.2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Visio.Drawing.15" ShapeID="_x0000_i1026" DrawAspect="Content" ObjectID="_1784711914" r:id="rId11"/>
        </w:object>
      </w:r>
    </w:p>
    <w:p w14:paraId="266D3A50" w14:textId="77777777" w:rsidR="006F41C6" w:rsidRDefault="006F41C6" w:rsidP="006F41C6">
      <w:pPr>
        <w:pStyle w:val="Caption"/>
        <w:jc w:val="center"/>
        <w:rPr>
          <w:rFonts w:ascii="Arial" w:eastAsia="Arial" w:hAnsi="Arial" w:cs="Arial"/>
        </w:rPr>
      </w:pPr>
      <w:r>
        <w:t>Figure 1: Test call flow</w:t>
      </w:r>
    </w:p>
    <w:p w14:paraId="4762CEFA" w14:textId="77777777" w:rsidR="006F41C6" w:rsidRDefault="006F41C6" w:rsidP="006F41C6">
      <w:pPr>
        <w:ind w:left="405"/>
        <w:jc w:val="both"/>
        <w:rPr>
          <w:rFonts w:ascii="Arial" w:eastAsia="Arial" w:hAnsi="Arial" w:cs="Arial"/>
        </w:rPr>
      </w:pPr>
    </w:p>
    <w:p w14:paraId="4CC96661" w14:textId="77777777" w:rsidR="00404A3E" w:rsidRDefault="006F41C6" w:rsidP="006F41C6">
      <w:pPr>
        <w:pStyle w:val="RAN4proposal"/>
        <w:numPr>
          <w:ilvl w:val="0"/>
          <w:numId w:val="0"/>
        </w:numPr>
        <w:ind w:left="568"/>
      </w:pPr>
      <w:r>
        <w:t xml:space="preserve">Proposal 2: SIB1 to be enhanced with a new information element </w:t>
      </w:r>
      <w:r w:rsidR="00404A3E">
        <w:t>for BEAMLOCK activation command to UEs in IDLE mode.</w:t>
      </w:r>
    </w:p>
    <w:p w14:paraId="1C349557" w14:textId="48D6D632" w:rsidR="00404A3E" w:rsidRPr="00EA43C9" w:rsidRDefault="00404A3E" w:rsidP="00EA43C9">
      <w:pPr>
        <w:pStyle w:val="RAN4proposal"/>
        <w:numPr>
          <w:ilvl w:val="0"/>
          <w:numId w:val="0"/>
        </w:numPr>
        <w:ind w:left="568"/>
      </w:pPr>
      <w:r w:rsidRPr="00EA43C9">
        <w:t>Proposal 3: New information element for BEAMLOCK activation command for IDLE mode UEs shall have the following parameters:</w:t>
      </w:r>
    </w:p>
    <w:p w14:paraId="2851E919" w14:textId="77777777" w:rsidR="00404A3E" w:rsidRPr="00EA43C9" w:rsidRDefault="00404A3E" w:rsidP="00EA43C9">
      <w:pPr>
        <w:pStyle w:val="ListParagraph"/>
        <w:numPr>
          <w:ilvl w:val="0"/>
          <w:numId w:val="36"/>
        </w:numPr>
        <w:spacing w:after="0"/>
        <w:ind w:leftChars="0"/>
        <w:jc w:val="both"/>
        <w:rPr>
          <w:rFonts w:eastAsiaTheme="minorHAnsi" w:cstheme="minorBidi"/>
          <w:b/>
          <w:iCs/>
          <w:szCs w:val="18"/>
          <w:lang w:val="en-US" w:eastAsia="en-US"/>
        </w:rPr>
      </w:pPr>
      <w:r w:rsidRPr="00EA43C9">
        <w:rPr>
          <w:rFonts w:eastAsiaTheme="minorHAnsi" w:cstheme="minorBidi"/>
          <w:b/>
          <w:iCs/>
          <w:szCs w:val="18"/>
          <w:lang w:val="en-US" w:eastAsia="en-US"/>
        </w:rPr>
        <w:t>BEAM LOCK   { true, false }</w:t>
      </w:r>
    </w:p>
    <w:p w14:paraId="6E2803CC" w14:textId="4EF668D9" w:rsidR="006F41C6" w:rsidRPr="00EA43C9" w:rsidRDefault="00404A3E" w:rsidP="00EA43C9">
      <w:pPr>
        <w:pStyle w:val="ListParagraph"/>
        <w:numPr>
          <w:ilvl w:val="0"/>
          <w:numId w:val="36"/>
        </w:numPr>
        <w:spacing w:after="0"/>
        <w:ind w:leftChars="0"/>
        <w:jc w:val="both"/>
        <w:rPr>
          <w:rFonts w:eastAsiaTheme="minorHAnsi" w:cstheme="minorBidi"/>
          <w:b/>
          <w:iCs/>
          <w:szCs w:val="18"/>
          <w:lang w:val="en-US" w:eastAsia="en-US"/>
        </w:rPr>
      </w:pPr>
      <w:r w:rsidRPr="00EA43C9">
        <w:rPr>
          <w:rFonts w:eastAsiaTheme="minorHAnsi" w:cstheme="minorBidi"/>
          <w:b/>
          <w:iCs/>
          <w:szCs w:val="18"/>
          <w:lang w:val="en-US" w:eastAsia="en-US"/>
        </w:rPr>
        <w:t>Max. msg1 transmissions. {1</w:t>
      </w:r>
      <w:r w:rsidR="00EA43C9">
        <w:rPr>
          <w:rFonts w:eastAsiaTheme="minorHAnsi" w:cstheme="minorBidi"/>
          <w:b/>
          <w:iCs/>
          <w:szCs w:val="18"/>
          <w:lang w:val="en-US" w:eastAsia="en-US"/>
        </w:rPr>
        <w:t>…</w:t>
      </w:r>
      <w:r w:rsidRPr="00EA43C9">
        <w:rPr>
          <w:rFonts w:eastAsiaTheme="minorHAnsi" w:cstheme="minorBidi"/>
          <w:b/>
          <w:iCs/>
          <w:szCs w:val="18"/>
          <w:lang w:val="en-US" w:eastAsia="en-US"/>
        </w:rPr>
        <w:t>n}</w:t>
      </w:r>
    </w:p>
    <w:p w14:paraId="5494DE56" w14:textId="77777777" w:rsidR="00F46333" w:rsidRDefault="00000000" w:rsidP="00C25877">
      <w:pPr>
        <w:spacing w:before="120" w:after="120"/>
      </w:pPr>
      <w:r>
        <w:pict w14:anchorId="4B22386F">
          <v:rect id="_x0000_i1027" style="width:482.05pt;height:1pt" o:hralign="center" o:hrstd="t" o:hrnoshade="t" o:hr="t" fillcolor="#0d0d0d" stroked="f">
            <v:textbox inset="5.85pt,.7pt,5.85pt,.7pt"/>
          </v:rect>
        </w:pict>
      </w:r>
    </w:p>
    <w:p w14:paraId="6E226CBF" w14:textId="77777777"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14:paraId="6FC9D155" w14:textId="77777777" w:rsidR="007A4A20" w:rsidRDefault="007A4A20" w:rsidP="00CB63A0">
      <w:pPr>
        <w:spacing w:before="120" w:after="120"/>
        <w:ind w:hanging="1"/>
        <w:rPr>
          <w:rFonts w:eastAsia="MS Mincho"/>
        </w:rPr>
      </w:pPr>
    </w:p>
    <w:p w14:paraId="07AD6E12" w14:textId="7CC507E1" w:rsidR="00C53FBD" w:rsidRDefault="00C53FBD" w:rsidP="00C53FBD">
      <w:pPr>
        <w:spacing w:before="120" w:after="120"/>
        <w:ind w:left="568" w:hanging="1"/>
        <w:rPr>
          <w:rFonts w:eastAsia="Times New Roman"/>
        </w:rPr>
      </w:pPr>
      <w:r w:rsidRPr="00AA1BA3">
        <w:rPr>
          <w:rFonts w:eastAsia="Times New Roman"/>
        </w:rPr>
        <w:t xml:space="preserve">The BEAMLOCK function has been defined only in the CONNECTED mode </w:t>
      </w:r>
      <w:r w:rsidR="00C42F9B">
        <w:rPr>
          <w:rFonts w:eastAsia="Times New Roman"/>
        </w:rPr>
        <w:t>currently</w:t>
      </w:r>
      <w:r w:rsidRPr="00AA1BA3">
        <w:rPr>
          <w:rFonts w:eastAsia="Times New Roman"/>
        </w:rPr>
        <w:t xml:space="preserve">. </w:t>
      </w:r>
      <w:r w:rsidR="00C42F9B">
        <w:rPr>
          <w:rFonts w:eastAsia="Times New Roman"/>
        </w:rPr>
        <w:t>A</w:t>
      </w:r>
      <w:r w:rsidRPr="00AA1BA3">
        <w:rPr>
          <w:rFonts w:eastAsia="Times New Roman"/>
        </w:rPr>
        <w:t xml:space="preserve">s described in Section 4.9.2.1 of TS </w:t>
      </w:r>
      <w:r w:rsidRPr="004066AB">
        <w:rPr>
          <w:rFonts w:eastAsia="Times New Roman"/>
        </w:rPr>
        <w:t>38.508-1,</w:t>
      </w:r>
      <w:r w:rsidRPr="00AA1BA3">
        <w:rPr>
          <w:rFonts w:eastAsia="Times New Roman"/>
        </w:rPr>
        <w:t xml:space="preserve"> the System Simulator requests the UE</w:t>
      </w:r>
      <w:r w:rsidR="00921F39">
        <w:rPr>
          <w:rFonts w:eastAsia="Times New Roman"/>
        </w:rPr>
        <w:t xml:space="preserve"> </w:t>
      </w:r>
      <w:r w:rsidRPr="00AA1BA3">
        <w:rPr>
          <w:rFonts w:eastAsia="Times New Roman"/>
        </w:rPr>
        <w:t>to activate the BEAMLOCK function.  Having a similar process of BEAMLOCK activation, even after BEAMLOCK is defined for IDLE and INACTIVE modes is not possible as the UE is not in RRC_CONNECTED mode and the System Simulator has no way of sending this message to the UE</w:t>
      </w:r>
      <w:r>
        <w:rPr>
          <w:rFonts w:eastAsia="Times New Roman"/>
        </w:rPr>
        <w:t>.</w:t>
      </w:r>
    </w:p>
    <w:p w14:paraId="276448BF" w14:textId="33525229" w:rsidR="00531AC4" w:rsidRDefault="00C36FCA" w:rsidP="00C36FCA">
      <w:pPr>
        <w:pStyle w:val="RAN4Observation"/>
        <w:numPr>
          <w:ilvl w:val="0"/>
          <w:numId w:val="0"/>
        </w:numPr>
        <w:ind w:left="567"/>
      </w:pPr>
      <w:r w:rsidRPr="00C36FCA">
        <w:rPr>
          <w:b/>
          <w:bCs/>
        </w:rPr>
        <w:t>Observation 1:</w:t>
      </w:r>
      <w:r>
        <w:t xml:space="preserve"> </w:t>
      </w:r>
      <w:r w:rsidR="004066AB">
        <w:t>Based on existing specification the s</w:t>
      </w:r>
      <w:r w:rsidR="00531AC4">
        <w:t xml:space="preserve">ystem simulator cannot indicate BEAMLOCK activation command to the UE </w:t>
      </w:r>
      <w:r w:rsidR="004066AB">
        <w:t xml:space="preserve">when </w:t>
      </w:r>
      <w:r w:rsidR="00531AC4">
        <w:t>the UE is in IDLE mode.</w:t>
      </w:r>
    </w:p>
    <w:p w14:paraId="52BE2BA2" w14:textId="77777777" w:rsidR="00C36FCA" w:rsidRDefault="00C36FCA" w:rsidP="00C36FCA">
      <w:pPr>
        <w:pStyle w:val="RAN4Observation"/>
        <w:numPr>
          <w:ilvl w:val="0"/>
          <w:numId w:val="0"/>
        </w:numPr>
        <w:ind w:left="567"/>
      </w:pPr>
    </w:p>
    <w:p w14:paraId="1E43F119" w14:textId="50EDED87" w:rsidR="00CC1772" w:rsidRPr="00CC1772" w:rsidRDefault="00C36FCA" w:rsidP="00C36FCA">
      <w:pPr>
        <w:pStyle w:val="RAN4Observation"/>
        <w:numPr>
          <w:ilvl w:val="0"/>
          <w:numId w:val="0"/>
        </w:numPr>
        <w:ind w:left="567"/>
      </w:pPr>
      <w:r w:rsidRPr="00C36FCA">
        <w:rPr>
          <w:b/>
          <w:bCs/>
        </w:rPr>
        <w:t>Observation 2:</w:t>
      </w:r>
      <w:r>
        <w:t xml:space="preserve"> </w:t>
      </w:r>
      <w:r w:rsidR="00CC1772">
        <w:t xml:space="preserve">The UE in IDLE mode </w:t>
      </w:r>
      <w:r w:rsidR="006A0AC4">
        <w:t xml:space="preserve">reads the SIB1 which has the random access configuration information. </w:t>
      </w:r>
    </w:p>
    <w:p w14:paraId="0D72078D" w14:textId="7AD189F9" w:rsidR="00531AC4" w:rsidRDefault="00C36FCA" w:rsidP="00C36FCA">
      <w:pPr>
        <w:pStyle w:val="RAN4proposal"/>
        <w:numPr>
          <w:ilvl w:val="0"/>
          <w:numId w:val="0"/>
        </w:numPr>
        <w:ind w:left="567"/>
      </w:pPr>
      <w:r>
        <w:t xml:space="preserve">Proposal 1: </w:t>
      </w:r>
      <w:r w:rsidR="00531AC4">
        <w:t xml:space="preserve">UE to be indicated to activate BEAMLOCK function  during beam correspondence testing for UEs in IDLE mode via SIB1 at the start of the test. </w:t>
      </w:r>
    </w:p>
    <w:p w14:paraId="6A971C26" w14:textId="77777777" w:rsidR="00404A3E" w:rsidRDefault="00404A3E" w:rsidP="00C36FCA">
      <w:pPr>
        <w:pStyle w:val="RAN4proposal"/>
        <w:numPr>
          <w:ilvl w:val="0"/>
          <w:numId w:val="0"/>
        </w:numPr>
        <w:ind w:left="567"/>
      </w:pPr>
      <w:r>
        <w:t>Proposal 2: SIB1 to be enhanced with a new information element for BEAMLOCK activation command to UEs in IDLE mode.</w:t>
      </w:r>
    </w:p>
    <w:p w14:paraId="421FBFBC" w14:textId="38445C0A" w:rsidR="00404A3E" w:rsidRPr="00F66B3B" w:rsidRDefault="00404A3E" w:rsidP="00C36FCA">
      <w:pPr>
        <w:ind w:left="567"/>
        <w:jc w:val="both"/>
        <w:rPr>
          <w:rFonts w:eastAsiaTheme="minorHAnsi" w:cstheme="minorBidi"/>
          <w:b/>
          <w:iCs/>
          <w:szCs w:val="18"/>
          <w:lang w:val="en-US" w:eastAsia="en-US"/>
        </w:rPr>
      </w:pPr>
      <w:r w:rsidRPr="00F66B3B">
        <w:rPr>
          <w:rFonts w:eastAsiaTheme="minorHAnsi" w:cstheme="minorBidi"/>
          <w:b/>
          <w:iCs/>
          <w:szCs w:val="18"/>
          <w:lang w:val="en-US" w:eastAsia="en-US"/>
        </w:rPr>
        <w:t>Proposal 3: New information element for BEAMLOCK activation command for IDLE mode UEs shall have the following parameters:</w:t>
      </w:r>
    </w:p>
    <w:p w14:paraId="570B78A5" w14:textId="77777777" w:rsidR="00404A3E" w:rsidRPr="00F66B3B" w:rsidRDefault="00404A3E" w:rsidP="00EA43C9">
      <w:pPr>
        <w:pStyle w:val="ListParagraph"/>
        <w:numPr>
          <w:ilvl w:val="0"/>
          <w:numId w:val="36"/>
        </w:numPr>
        <w:spacing w:after="0"/>
        <w:ind w:leftChars="0"/>
        <w:jc w:val="both"/>
        <w:rPr>
          <w:rFonts w:eastAsiaTheme="minorHAnsi" w:cstheme="minorBidi"/>
          <w:b/>
          <w:iCs/>
          <w:szCs w:val="18"/>
          <w:lang w:val="en-US" w:eastAsia="en-US"/>
        </w:rPr>
      </w:pPr>
      <w:r w:rsidRPr="00F66B3B">
        <w:rPr>
          <w:rFonts w:eastAsiaTheme="minorHAnsi" w:cstheme="minorBidi"/>
          <w:b/>
          <w:iCs/>
          <w:szCs w:val="18"/>
          <w:lang w:val="en-US" w:eastAsia="en-US"/>
        </w:rPr>
        <w:t>BEAM LOCK   { true, false }</w:t>
      </w:r>
    </w:p>
    <w:p w14:paraId="75CC5365" w14:textId="1E44907A" w:rsidR="00996F3B" w:rsidRDefault="00404A3E" w:rsidP="00EA43C9">
      <w:pPr>
        <w:pStyle w:val="ListParagraph"/>
        <w:numPr>
          <w:ilvl w:val="0"/>
          <w:numId w:val="36"/>
        </w:numPr>
        <w:spacing w:after="0"/>
        <w:ind w:leftChars="0"/>
        <w:jc w:val="both"/>
        <w:rPr>
          <w:rFonts w:eastAsiaTheme="minorHAnsi" w:cstheme="minorBidi"/>
          <w:b/>
          <w:iCs/>
          <w:szCs w:val="18"/>
          <w:lang w:val="en-US" w:eastAsia="en-US"/>
        </w:rPr>
      </w:pPr>
      <w:r w:rsidRPr="00F66B3B">
        <w:rPr>
          <w:rFonts w:eastAsiaTheme="minorHAnsi" w:cstheme="minorBidi"/>
          <w:b/>
          <w:iCs/>
          <w:szCs w:val="18"/>
          <w:lang w:val="en-US" w:eastAsia="en-US"/>
        </w:rPr>
        <w:t>Max. msg1 transmissions. {1.</w:t>
      </w:r>
      <w:r w:rsidR="00EA43C9">
        <w:rPr>
          <w:rFonts w:eastAsiaTheme="minorHAnsi" w:cstheme="minorBidi"/>
          <w:b/>
          <w:iCs/>
          <w:szCs w:val="18"/>
          <w:lang w:val="en-US" w:eastAsia="en-US"/>
        </w:rPr>
        <w:t>.</w:t>
      </w:r>
      <w:r w:rsidRPr="00F66B3B">
        <w:rPr>
          <w:rFonts w:eastAsiaTheme="minorHAnsi" w:cstheme="minorBidi"/>
          <w:b/>
          <w:iCs/>
          <w:szCs w:val="18"/>
          <w:lang w:val="en-US" w:eastAsia="en-US"/>
        </w:rPr>
        <w:t>.n}</w:t>
      </w:r>
    </w:p>
    <w:p w14:paraId="58690A6E" w14:textId="77777777" w:rsidR="00C36FCA" w:rsidRDefault="00C36FCA" w:rsidP="00C36FCA">
      <w:pPr>
        <w:spacing w:after="0"/>
        <w:jc w:val="both"/>
        <w:rPr>
          <w:rFonts w:eastAsiaTheme="minorHAnsi" w:cstheme="minorBidi"/>
          <w:b/>
          <w:iCs/>
          <w:szCs w:val="18"/>
          <w:lang w:val="en-US" w:eastAsia="en-US"/>
        </w:rPr>
      </w:pPr>
    </w:p>
    <w:p w14:paraId="22B7C653" w14:textId="5AA26703" w:rsidR="00C36FCA" w:rsidRDefault="00C36FCA" w:rsidP="00C36FCA">
      <w:pPr>
        <w:spacing w:before="120" w:after="120"/>
        <w:ind w:left="568" w:hanging="1"/>
        <w:rPr>
          <w:rFonts w:eastAsia="Times New Roman"/>
        </w:rPr>
      </w:pPr>
      <w:r>
        <w:rPr>
          <w:rFonts w:eastAsia="Times New Roman"/>
        </w:rPr>
        <w:t xml:space="preserve">Because RAN2 is responsible group for SIB1 specification we propose to include RAN2 into discussion to enable </w:t>
      </w:r>
      <w:r w:rsidRPr="00AA1BA3">
        <w:rPr>
          <w:rFonts w:eastAsia="Times New Roman"/>
        </w:rPr>
        <w:t>BEAMLOCK activation</w:t>
      </w:r>
      <w:r>
        <w:rPr>
          <w:rFonts w:eastAsia="Times New Roman"/>
        </w:rPr>
        <w:t xml:space="preserve"> </w:t>
      </w:r>
      <w:r w:rsidRPr="00AA1BA3">
        <w:rPr>
          <w:rFonts w:eastAsia="Times New Roman"/>
        </w:rPr>
        <w:t>for IDLE and INACTIVE modes</w:t>
      </w:r>
      <w:r>
        <w:rPr>
          <w:rFonts w:eastAsia="Times New Roman"/>
        </w:rPr>
        <w:t>.</w:t>
      </w:r>
    </w:p>
    <w:p w14:paraId="0C69BED8" w14:textId="7F40191E" w:rsidR="00C36FCA" w:rsidRPr="00C36FCA" w:rsidRDefault="00C36FCA" w:rsidP="00C36FCA">
      <w:pPr>
        <w:spacing w:before="120" w:after="120"/>
        <w:ind w:left="568" w:hanging="1"/>
        <w:rPr>
          <w:rFonts w:eastAsia="Times New Roman"/>
        </w:rPr>
      </w:pPr>
      <w:r w:rsidRPr="00C36FCA">
        <w:rPr>
          <w:rFonts w:eastAsia="Times New Roman"/>
        </w:rPr>
        <w:t xml:space="preserve">We propose RAN5 to consider this solution and </w:t>
      </w:r>
      <w:r>
        <w:rPr>
          <w:rFonts w:eastAsia="Times New Roman"/>
        </w:rPr>
        <w:t>send</w:t>
      </w:r>
      <w:r w:rsidRPr="00C36FCA">
        <w:rPr>
          <w:rFonts w:eastAsia="Times New Roman"/>
        </w:rPr>
        <w:t xml:space="preserve"> the LS to RAN</w:t>
      </w:r>
      <w:r>
        <w:rPr>
          <w:rFonts w:eastAsia="Times New Roman"/>
        </w:rPr>
        <w:t>2 asking their view</w:t>
      </w:r>
      <w:r w:rsidRPr="00C36FCA">
        <w:rPr>
          <w:rFonts w:eastAsia="Times New Roman"/>
        </w:rPr>
        <w:t>.</w:t>
      </w:r>
    </w:p>
    <w:p w14:paraId="7B35E42E" w14:textId="77777777" w:rsidR="0050102B" w:rsidRDefault="00000000" w:rsidP="0050102B">
      <w:pPr>
        <w:spacing w:before="120" w:after="120"/>
      </w:pPr>
      <w:r>
        <w:pict w14:anchorId="7ADBD5A9">
          <v:rect id="_x0000_i1028" style="width:482.05pt;height:1pt" o:hralign="center" o:hrstd="t" o:hrnoshade="t" o:hr="t" fillcolor="#0d0d0d" stroked="f">
            <v:textbox inset="5.85pt,.7pt,5.85pt,.7pt"/>
          </v:rect>
        </w:pict>
      </w:r>
    </w:p>
    <w:p w14:paraId="5D7FB41E" w14:textId="77777777"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14:paraId="072DC309" w14:textId="77777777" w:rsidR="0050102B" w:rsidRDefault="0050102B" w:rsidP="0050102B">
      <w:pPr>
        <w:spacing w:before="120" w:after="120"/>
        <w:rPr>
          <w:rFonts w:eastAsia="MS Mincho"/>
        </w:rPr>
      </w:pPr>
      <w:r>
        <w:rPr>
          <w:rFonts w:eastAsia="MS Mincho"/>
        </w:rPr>
        <w:t>[1]</w:t>
      </w:r>
      <w:r>
        <w:rPr>
          <w:rFonts w:eastAsia="MS Mincho"/>
        </w:rPr>
        <w:tab/>
      </w:r>
      <w:r w:rsidR="00C06CAC" w:rsidRPr="00C06CAC">
        <w:rPr>
          <w:rFonts w:eastAsia="MS Mincho"/>
        </w:rPr>
        <w:t>R4-2317764</w:t>
      </w:r>
      <w:r>
        <w:rPr>
          <w:rFonts w:eastAsia="MS Mincho"/>
        </w:rPr>
        <w:t xml:space="preserve">, </w:t>
      </w:r>
      <w:r w:rsidRPr="0050102B">
        <w:rPr>
          <w:rFonts w:eastAsia="MS Mincho"/>
        </w:rPr>
        <w:t>LS on demodulation of FR2 UE UL by TE</w:t>
      </w:r>
    </w:p>
    <w:p w14:paraId="019FE579" w14:textId="57CA2AC5" w:rsidR="00495A91" w:rsidRDefault="00495A91" w:rsidP="00495A91">
      <w:pPr>
        <w:spacing w:before="120" w:after="120"/>
        <w:rPr>
          <w:rFonts w:eastAsia="DengXian"/>
        </w:rPr>
      </w:pPr>
      <w:r>
        <w:rPr>
          <w:rFonts w:eastAsia="MS Mincho"/>
        </w:rPr>
        <w:t>[</w:t>
      </w:r>
      <w:r w:rsidR="00BD27E6">
        <w:rPr>
          <w:rFonts w:eastAsia="MS Mincho"/>
        </w:rPr>
        <w:t>2</w:t>
      </w:r>
      <w:r>
        <w:rPr>
          <w:rFonts w:eastAsia="MS Mincho"/>
        </w:rPr>
        <w:t>]</w:t>
      </w:r>
      <w:r>
        <w:rPr>
          <w:rFonts w:eastAsia="MS Mincho"/>
        </w:rPr>
        <w:tab/>
      </w:r>
      <w:r w:rsidRPr="00495A91">
        <w:rPr>
          <w:rFonts w:eastAsia="DengXian"/>
        </w:rPr>
        <w:t>R5-241402</w:t>
      </w:r>
      <w:r>
        <w:rPr>
          <w:rFonts w:eastAsia="DengXian"/>
        </w:rPr>
        <w:t xml:space="preserve">, </w:t>
      </w:r>
      <w:r w:rsidRPr="00495A91">
        <w:rPr>
          <w:rFonts w:eastAsia="DengXian"/>
        </w:rPr>
        <w:t>Initial discussions for Rel-18 beam correspondence for initial access</w:t>
      </w:r>
      <w:r>
        <w:rPr>
          <w:rFonts w:eastAsia="DengXian"/>
        </w:rPr>
        <w:t xml:space="preserve">, </w:t>
      </w:r>
      <w:r w:rsidRPr="00495A91">
        <w:rPr>
          <w:rFonts w:eastAsia="DengXian"/>
        </w:rPr>
        <w:t>Keysight Technologies UK Ltd</w:t>
      </w:r>
    </w:p>
    <w:p w14:paraId="6E330515" w14:textId="4C29387B" w:rsidR="00495A91" w:rsidRDefault="00AE6AE2" w:rsidP="00495A91">
      <w:pPr>
        <w:spacing w:before="120" w:after="120"/>
        <w:rPr>
          <w:rFonts w:eastAsia="DengXian"/>
        </w:rPr>
      </w:pPr>
      <w:r w:rsidRPr="00781A2B">
        <w:rPr>
          <w:rFonts w:eastAsia="DengXian"/>
        </w:rPr>
        <w:t>[</w:t>
      </w:r>
      <w:r w:rsidR="00BD27E6">
        <w:rPr>
          <w:rFonts w:eastAsia="DengXian"/>
        </w:rPr>
        <w:t>3</w:t>
      </w:r>
      <w:r w:rsidRPr="00781A2B">
        <w:rPr>
          <w:rFonts w:eastAsia="DengXian"/>
        </w:rPr>
        <w:t xml:space="preserve">] </w:t>
      </w:r>
      <w:r w:rsidRPr="00AE6AE2">
        <w:rPr>
          <w:rFonts w:eastAsia="DengXian"/>
        </w:rPr>
        <w:t>R5-240944</w:t>
      </w:r>
      <w:r>
        <w:rPr>
          <w:rFonts w:eastAsia="DengXian"/>
        </w:rPr>
        <w:t xml:space="preserve">, </w:t>
      </w:r>
      <w:r w:rsidRPr="00AE6AE2">
        <w:rPr>
          <w:rFonts w:eastAsia="DengXian"/>
        </w:rPr>
        <w:t>Time synchronization required for UE beamlock function during initial access</w:t>
      </w:r>
      <w:r>
        <w:rPr>
          <w:rFonts w:eastAsia="DengXian"/>
        </w:rPr>
        <w:t xml:space="preserve">, </w:t>
      </w:r>
      <w:r w:rsidRPr="00AE6AE2">
        <w:rPr>
          <w:rFonts w:eastAsia="DengXian"/>
        </w:rPr>
        <w:t>Apple AB Denmark</w:t>
      </w:r>
    </w:p>
    <w:p w14:paraId="6F769AE8" w14:textId="7B83E583" w:rsidR="00BD27E6" w:rsidRPr="00BD27E6" w:rsidRDefault="00BD27E6" w:rsidP="00495A91">
      <w:pPr>
        <w:spacing w:before="120" w:after="120"/>
        <w:rPr>
          <w:rFonts w:eastAsia="MS Mincho"/>
        </w:rPr>
      </w:pPr>
      <w:r>
        <w:rPr>
          <w:rFonts w:eastAsia="MS Mincho"/>
        </w:rPr>
        <w:t xml:space="preserve">[4] R5-243823, </w:t>
      </w:r>
      <w:r w:rsidRPr="00BD27E6">
        <w:rPr>
          <w:rFonts w:eastAsia="MS Mincho"/>
        </w:rPr>
        <w:t>Discussion on FR2 beam correspondence for initial access</w:t>
      </w:r>
      <w:r>
        <w:rPr>
          <w:rFonts w:eastAsia="MS Mincho"/>
        </w:rPr>
        <w:t>, Huawei, HiSilicon</w:t>
      </w:r>
    </w:p>
    <w:sectPr w:rsidR="00BD27E6" w:rsidRPr="00BD27E6" w:rsidSect="00132E36">
      <w:headerReference w:type="even" r:id="rId12"/>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DE281" w14:textId="77777777" w:rsidR="00F551CA" w:rsidRDefault="00F551CA" w:rsidP="00A26882">
      <w:pPr>
        <w:spacing w:before="120" w:after="120"/>
      </w:pPr>
      <w:r>
        <w:separator/>
      </w:r>
    </w:p>
    <w:p w14:paraId="19D72E55" w14:textId="77777777" w:rsidR="00F551CA" w:rsidRDefault="00F551CA" w:rsidP="00120A82">
      <w:pPr>
        <w:spacing w:before="120" w:after="120"/>
      </w:pPr>
    </w:p>
  </w:endnote>
  <w:endnote w:type="continuationSeparator" w:id="0">
    <w:p w14:paraId="3203ECB1" w14:textId="77777777" w:rsidR="00F551CA" w:rsidRDefault="00F551CA" w:rsidP="00A26882">
      <w:pPr>
        <w:spacing w:before="120" w:after="120"/>
      </w:pPr>
      <w:r>
        <w:continuationSeparator/>
      </w:r>
    </w:p>
    <w:p w14:paraId="5B9BFFD1" w14:textId="77777777" w:rsidR="00F551CA" w:rsidRDefault="00F551C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85231" w14:textId="77777777" w:rsidR="002A784F" w:rsidRDefault="002A784F">
    <w:pPr>
      <w:pStyle w:val="Header"/>
      <w:tabs>
        <w:tab w:val="right" w:pos="9639"/>
      </w:tabs>
      <w:jc w:val="center"/>
    </w:pPr>
    <w:r>
      <w:t xml:space="preserve">Page </w:t>
    </w:r>
    <w:r>
      <w:fldChar w:fldCharType="begin"/>
    </w:r>
    <w:r>
      <w:instrText xml:space="preserve"> PAGE  \* MERGEFORMAT </w:instrText>
    </w:r>
    <w:r>
      <w:fldChar w:fldCharType="separate"/>
    </w:r>
    <w:r w:rsidR="003970F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2D02E" w14:textId="77777777" w:rsidR="00F551CA" w:rsidRDefault="00F551CA" w:rsidP="00A26882">
      <w:pPr>
        <w:spacing w:before="120" w:after="120"/>
      </w:pPr>
      <w:r>
        <w:separator/>
      </w:r>
    </w:p>
    <w:p w14:paraId="7FE976C8" w14:textId="77777777" w:rsidR="00F551CA" w:rsidRDefault="00F551CA" w:rsidP="00120A82">
      <w:pPr>
        <w:spacing w:before="120" w:after="120"/>
      </w:pPr>
    </w:p>
  </w:footnote>
  <w:footnote w:type="continuationSeparator" w:id="0">
    <w:p w14:paraId="30E871F1" w14:textId="77777777" w:rsidR="00F551CA" w:rsidRDefault="00F551CA" w:rsidP="00A26882">
      <w:pPr>
        <w:spacing w:before="120" w:after="120"/>
      </w:pPr>
      <w:r>
        <w:continuationSeparator/>
      </w:r>
    </w:p>
    <w:p w14:paraId="6068091C" w14:textId="77777777" w:rsidR="00F551CA" w:rsidRDefault="00F551CA"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F3D42" w14:textId="77777777" w:rsidR="002A784F" w:rsidRDefault="002A784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1A08A5"/>
    <w:multiLevelType w:val="hybridMultilevel"/>
    <w:tmpl w:val="CD84CFB2"/>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32199"/>
    <w:multiLevelType w:val="hybridMultilevel"/>
    <w:tmpl w:val="46C2E3A4"/>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19E8061C"/>
    <w:multiLevelType w:val="hybridMultilevel"/>
    <w:tmpl w:val="2CE843B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52E29"/>
    <w:multiLevelType w:val="hybridMultilevel"/>
    <w:tmpl w:val="A350CA8E"/>
    <w:lvl w:ilvl="0" w:tplc="84EA6A70">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A86158A"/>
    <w:multiLevelType w:val="hybridMultilevel"/>
    <w:tmpl w:val="FE7EC4C0"/>
    <w:lvl w:ilvl="0" w:tplc="040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4CF3"/>
    <w:multiLevelType w:val="hybridMultilevel"/>
    <w:tmpl w:val="AB64A0F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46B43B9D"/>
    <w:multiLevelType w:val="hybridMultilevel"/>
    <w:tmpl w:val="3CA6F718"/>
    <w:lvl w:ilvl="0" w:tplc="FC840E2A">
      <w:start w:val="1"/>
      <w:numFmt w:val="decimal"/>
      <w:pStyle w:val="RAN4Observation"/>
      <w:suff w:val="space"/>
      <w:lvlText w:val="Observation %1:"/>
      <w:lvlJc w:val="left"/>
      <w:pPr>
        <w:ind w:left="1778" w:hanging="360"/>
      </w:pPr>
      <w:rPr>
        <w:rFonts w:ascii="Times New Roman" w:hAnsi="Times New Roman" w:cs="Times New Roman" w:hint="default"/>
        <w:b/>
        <w:bCs/>
      </w:rPr>
    </w:lvl>
    <w:lvl w:ilvl="1" w:tplc="04090019">
      <w:start w:val="1"/>
      <w:numFmt w:val="lowerLetter"/>
      <w:lvlText w:val="%2."/>
      <w:lvlJc w:val="left"/>
      <w:pPr>
        <w:ind w:left="3350" w:hanging="360"/>
      </w:pPr>
    </w:lvl>
    <w:lvl w:ilvl="2" w:tplc="0409001B">
      <w:start w:val="1"/>
      <w:numFmt w:val="lowerRoman"/>
      <w:lvlText w:val="%3."/>
      <w:lvlJc w:val="right"/>
      <w:pPr>
        <w:ind w:left="4070" w:hanging="180"/>
      </w:pPr>
    </w:lvl>
    <w:lvl w:ilvl="3" w:tplc="0409000F">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20" w15:restartNumberingAfterBreak="0">
    <w:nsid w:val="4D6E3167"/>
    <w:multiLevelType w:val="hybridMultilevel"/>
    <w:tmpl w:val="EACE899A"/>
    <w:lvl w:ilvl="0" w:tplc="6D98CA5A">
      <w:start w:val="1"/>
      <w:numFmt w:val="decimal"/>
      <w:pStyle w:val="RAN4proposal"/>
      <w:suff w:val="space"/>
      <w:lvlText w:val="Proposal %1:"/>
      <w:lvlJc w:val="left"/>
      <w:pPr>
        <w:ind w:left="928" w:hanging="360"/>
      </w:pPr>
      <w:rPr>
        <w:rFonts w:ascii="Times New Roman" w:hAnsi="Times New Roman" w:cs="Times New Roman" w:hint="default"/>
      </w:rPr>
    </w:lvl>
    <w:lvl w:ilvl="1" w:tplc="04090019">
      <w:start w:val="1"/>
      <w:numFmt w:val="lowerLetter"/>
      <w:lvlText w:val="%2."/>
      <w:lvlJc w:val="left"/>
      <w:pPr>
        <w:ind w:left="-1753" w:hanging="360"/>
      </w:pPr>
    </w:lvl>
    <w:lvl w:ilvl="2" w:tplc="0409001B">
      <w:start w:val="1"/>
      <w:numFmt w:val="lowerRoman"/>
      <w:lvlText w:val="%3."/>
      <w:lvlJc w:val="right"/>
      <w:pPr>
        <w:ind w:left="-1033" w:hanging="180"/>
      </w:pPr>
    </w:lvl>
    <w:lvl w:ilvl="3" w:tplc="0409000F">
      <w:start w:val="1"/>
      <w:numFmt w:val="decimal"/>
      <w:lvlText w:val="%4."/>
      <w:lvlJc w:val="left"/>
      <w:pPr>
        <w:ind w:left="-313" w:hanging="360"/>
      </w:pPr>
    </w:lvl>
    <w:lvl w:ilvl="4" w:tplc="04090019">
      <w:start w:val="1"/>
      <w:numFmt w:val="lowerLetter"/>
      <w:lvlText w:val="%5."/>
      <w:lvlJc w:val="left"/>
      <w:pPr>
        <w:ind w:left="407" w:hanging="360"/>
      </w:pPr>
    </w:lvl>
    <w:lvl w:ilvl="5" w:tplc="FC1203D8">
      <w:start w:val="1"/>
      <w:numFmt w:val="lowerRoman"/>
      <w:lvlText w:val="%6."/>
      <w:lvlJc w:val="right"/>
      <w:pPr>
        <w:ind w:left="1127" w:hanging="180"/>
      </w:pPr>
    </w:lvl>
    <w:lvl w:ilvl="6" w:tplc="0409000F">
      <w:start w:val="1"/>
      <w:numFmt w:val="decimal"/>
      <w:lvlText w:val="%7."/>
      <w:lvlJc w:val="left"/>
      <w:pPr>
        <w:ind w:left="1847" w:hanging="360"/>
      </w:pPr>
    </w:lvl>
    <w:lvl w:ilvl="7" w:tplc="04090019">
      <w:start w:val="1"/>
      <w:numFmt w:val="lowerLetter"/>
      <w:lvlText w:val="%8."/>
      <w:lvlJc w:val="left"/>
      <w:pPr>
        <w:ind w:left="2567" w:hanging="360"/>
      </w:pPr>
    </w:lvl>
    <w:lvl w:ilvl="8" w:tplc="0409001B">
      <w:start w:val="1"/>
      <w:numFmt w:val="lowerRoman"/>
      <w:lvlText w:val="%9."/>
      <w:lvlJc w:val="right"/>
      <w:pPr>
        <w:ind w:left="3287" w:hanging="180"/>
      </w:pPr>
    </w:lvl>
  </w:abstractNum>
  <w:abstractNum w:abstractNumId="21"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2" w15:restartNumberingAfterBreak="0">
    <w:nsid w:val="50AA60B9"/>
    <w:multiLevelType w:val="multilevel"/>
    <w:tmpl w:val="7CB80BA8"/>
    <w:lvl w:ilvl="0">
      <w:start w:val="1"/>
      <w:numFmt w:val="bullet"/>
      <w:lvlText w:val=""/>
      <w:lvlJc w:val="left"/>
      <w:pPr>
        <w:tabs>
          <w:tab w:val="num" w:pos="720"/>
        </w:tabs>
        <w:ind w:left="720" w:hanging="360"/>
      </w:pPr>
      <w:rPr>
        <w:rFonts w:ascii="Calibri" w:hAnsi="Calibri" w:hint="default"/>
        <w:sz w:val="20"/>
      </w:rPr>
    </w:lvl>
    <w:lvl w:ilvl="1">
      <w:start w:val="1"/>
      <w:numFmt w:val="decimal"/>
      <w:lvlText w:val="%2&gt;"/>
      <w:lvlJc w:val="left"/>
      <w:pPr>
        <w:ind w:left="1352" w:hanging="360"/>
      </w:pPr>
      <w:rPr>
        <w:rFonts w:hint="default"/>
        <w:b/>
      </w:rPr>
    </w:lvl>
    <w:lvl w:ilvl="2" w:tentative="1">
      <w:start w:val="1"/>
      <w:numFmt w:val="bullet"/>
      <w:lvlText w:val=""/>
      <w:lvlJc w:val="left"/>
      <w:pPr>
        <w:tabs>
          <w:tab w:val="num" w:pos="2160"/>
        </w:tabs>
        <w:ind w:left="2160" w:hanging="360"/>
      </w:pPr>
      <w:rPr>
        <w:rFonts w:ascii="Calibri" w:hAnsi="Calibri" w:hint="default"/>
        <w:sz w:val="20"/>
      </w:rPr>
    </w:lvl>
    <w:lvl w:ilvl="3" w:tentative="1">
      <w:start w:val="1"/>
      <w:numFmt w:val="bullet"/>
      <w:lvlText w:val=""/>
      <w:lvlJc w:val="left"/>
      <w:pPr>
        <w:tabs>
          <w:tab w:val="num" w:pos="2880"/>
        </w:tabs>
        <w:ind w:left="2880" w:hanging="360"/>
      </w:pPr>
      <w:rPr>
        <w:rFonts w:ascii="Calibri" w:hAnsi="Calibri" w:hint="default"/>
        <w:sz w:val="20"/>
      </w:rPr>
    </w:lvl>
    <w:lvl w:ilvl="4" w:tentative="1">
      <w:start w:val="1"/>
      <w:numFmt w:val="bullet"/>
      <w:lvlText w:val=""/>
      <w:lvlJc w:val="left"/>
      <w:pPr>
        <w:tabs>
          <w:tab w:val="num" w:pos="3600"/>
        </w:tabs>
        <w:ind w:left="3600" w:hanging="360"/>
      </w:pPr>
      <w:rPr>
        <w:rFonts w:ascii="Calibri" w:hAnsi="Calibri" w:hint="default"/>
        <w:sz w:val="20"/>
      </w:rPr>
    </w:lvl>
    <w:lvl w:ilvl="5" w:tentative="1">
      <w:start w:val="1"/>
      <w:numFmt w:val="bullet"/>
      <w:lvlText w:val=""/>
      <w:lvlJc w:val="left"/>
      <w:pPr>
        <w:tabs>
          <w:tab w:val="num" w:pos="4320"/>
        </w:tabs>
        <w:ind w:left="4320" w:hanging="360"/>
      </w:pPr>
      <w:rPr>
        <w:rFonts w:ascii="Calibri" w:hAnsi="Calibri" w:hint="default"/>
        <w:sz w:val="20"/>
      </w:rPr>
    </w:lvl>
    <w:lvl w:ilvl="6" w:tentative="1">
      <w:start w:val="1"/>
      <w:numFmt w:val="bullet"/>
      <w:lvlText w:val=""/>
      <w:lvlJc w:val="left"/>
      <w:pPr>
        <w:tabs>
          <w:tab w:val="num" w:pos="5040"/>
        </w:tabs>
        <w:ind w:left="5040" w:hanging="360"/>
      </w:pPr>
      <w:rPr>
        <w:rFonts w:ascii="Calibri" w:hAnsi="Calibri" w:hint="default"/>
        <w:sz w:val="20"/>
      </w:rPr>
    </w:lvl>
    <w:lvl w:ilvl="7" w:tentative="1">
      <w:start w:val="1"/>
      <w:numFmt w:val="bullet"/>
      <w:lvlText w:val=""/>
      <w:lvlJc w:val="left"/>
      <w:pPr>
        <w:tabs>
          <w:tab w:val="num" w:pos="5760"/>
        </w:tabs>
        <w:ind w:left="5760" w:hanging="360"/>
      </w:pPr>
      <w:rPr>
        <w:rFonts w:ascii="Calibri" w:hAnsi="Calibri" w:hint="default"/>
        <w:sz w:val="20"/>
      </w:rPr>
    </w:lvl>
    <w:lvl w:ilvl="8" w:tentative="1">
      <w:start w:val="1"/>
      <w:numFmt w:val="bullet"/>
      <w:lvlText w:val=""/>
      <w:lvlJc w:val="left"/>
      <w:pPr>
        <w:tabs>
          <w:tab w:val="num" w:pos="6480"/>
        </w:tabs>
        <w:ind w:left="6480" w:hanging="360"/>
      </w:pPr>
      <w:rPr>
        <w:rFonts w:ascii="Calibri" w:hAnsi="Calibri" w:hint="default"/>
        <w:sz w:val="20"/>
      </w:rPr>
    </w:lvl>
  </w:abstractNum>
  <w:abstractNum w:abstractNumId="2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93EC6"/>
    <w:multiLevelType w:val="hybridMultilevel"/>
    <w:tmpl w:val="729E7A56"/>
    <w:lvl w:ilvl="0" w:tplc="04090001">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Segoe UI" w:hAnsi="Segoe UI" w:cs="Segoe UI" w:hint="default"/>
      </w:rPr>
    </w:lvl>
    <w:lvl w:ilvl="2" w:tplc="04090005" w:tentative="1">
      <w:start w:val="1"/>
      <w:numFmt w:val="bullet"/>
      <w:lvlText w:val=""/>
      <w:lvlJc w:val="left"/>
      <w:pPr>
        <w:ind w:left="2880" w:hanging="360"/>
      </w:pPr>
      <w:rPr>
        <w:rFonts w:ascii="Nokia Pure Text Light" w:hAnsi="Nokia Pure Text Light" w:hint="default"/>
      </w:rPr>
    </w:lvl>
    <w:lvl w:ilvl="3" w:tplc="04090001" w:tentative="1">
      <w:start w:val="1"/>
      <w:numFmt w:val="bullet"/>
      <w:lvlText w:val=""/>
      <w:lvlJc w:val="left"/>
      <w:pPr>
        <w:ind w:left="3600" w:hanging="360"/>
      </w:pPr>
      <w:rPr>
        <w:rFonts w:ascii="Calibri" w:hAnsi="Calibri" w:hint="default"/>
      </w:rPr>
    </w:lvl>
    <w:lvl w:ilvl="4" w:tplc="04090003" w:tentative="1">
      <w:start w:val="1"/>
      <w:numFmt w:val="bullet"/>
      <w:lvlText w:val="o"/>
      <w:lvlJc w:val="left"/>
      <w:pPr>
        <w:ind w:left="4320" w:hanging="360"/>
      </w:pPr>
      <w:rPr>
        <w:rFonts w:ascii="Segoe UI" w:hAnsi="Segoe UI" w:cs="Segoe UI" w:hint="default"/>
      </w:rPr>
    </w:lvl>
    <w:lvl w:ilvl="5" w:tplc="04090005" w:tentative="1">
      <w:start w:val="1"/>
      <w:numFmt w:val="bullet"/>
      <w:lvlText w:val=""/>
      <w:lvlJc w:val="left"/>
      <w:pPr>
        <w:ind w:left="5040" w:hanging="360"/>
      </w:pPr>
      <w:rPr>
        <w:rFonts w:ascii="Nokia Pure Text Light" w:hAnsi="Nokia Pure Text Light" w:hint="default"/>
      </w:rPr>
    </w:lvl>
    <w:lvl w:ilvl="6" w:tplc="04090001" w:tentative="1">
      <w:start w:val="1"/>
      <w:numFmt w:val="bullet"/>
      <w:lvlText w:val=""/>
      <w:lvlJc w:val="left"/>
      <w:pPr>
        <w:ind w:left="5760" w:hanging="360"/>
      </w:pPr>
      <w:rPr>
        <w:rFonts w:ascii="Calibri" w:hAnsi="Calibri" w:hint="default"/>
      </w:rPr>
    </w:lvl>
    <w:lvl w:ilvl="7" w:tplc="04090003" w:tentative="1">
      <w:start w:val="1"/>
      <w:numFmt w:val="bullet"/>
      <w:lvlText w:val="o"/>
      <w:lvlJc w:val="left"/>
      <w:pPr>
        <w:ind w:left="6480" w:hanging="360"/>
      </w:pPr>
      <w:rPr>
        <w:rFonts w:ascii="Segoe UI" w:hAnsi="Segoe UI" w:cs="Segoe UI" w:hint="default"/>
      </w:rPr>
    </w:lvl>
    <w:lvl w:ilvl="8" w:tplc="04090005" w:tentative="1">
      <w:start w:val="1"/>
      <w:numFmt w:val="bullet"/>
      <w:lvlText w:val=""/>
      <w:lvlJc w:val="left"/>
      <w:pPr>
        <w:ind w:left="7200" w:hanging="360"/>
      </w:pPr>
      <w:rPr>
        <w:rFonts w:ascii="Nokia Pure Text Light" w:hAnsi="Nokia Pure Text Light"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BC3F29"/>
    <w:multiLevelType w:val="hybridMultilevel"/>
    <w:tmpl w:val="CD84CFB2"/>
    <w:lvl w:ilvl="0" w:tplc="DF9AD77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C55210"/>
    <w:multiLevelType w:val="hybridMultilevel"/>
    <w:tmpl w:val="031467FA"/>
    <w:lvl w:ilvl="0" w:tplc="04090001">
      <w:start w:val="1"/>
      <w:numFmt w:val="bullet"/>
      <w:lvlText w:val=""/>
      <w:lvlJc w:val="left"/>
      <w:pPr>
        <w:ind w:left="1125" w:hanging="360"/>
      </w:pPr>
      <w:rPr>
        <w:rFonts w:ascii="Calibri" w:hAnsi="Calibri" w:hint="default"/>
      </w:rPr>
    </w:lvl>
    <w:lvl w:ilvl="1" w:tplc="04090003" w:tentative="1">
      <w:start w:val="1"/>
      <w:numFmt w:val="bullet"/>
      <w:lvlText w:val="o"/>
      <w:lvlJc w:val="left"/>
      <w:pPr>
        <w:ind w:left="1845" w:hanging="360"/>
      </w:pPr>
      <w:rPr>
        <w:rFonts w:ascii="Segoe UI" w:hAnsi="Segoe UI" w:cs="Segoe UI" w:hint="default"/>
      </w:rPr>
    </w:lvl>
    <w:lvl w:ilvl="2" w:tplc="04090005" w:tentative="1">
      <w:start w:val="1"/>
      <w:numFmt w:val="bullet"/>
      <w:lvlText w:val=""/>
      <w:lvlJc w:val="left"/>
      <w:pPr>
        <w:ind w:left="2565" w:hanging="360"/>
      </w:pPr>
      <w:rPr>
        <w:rFonts w:ascii="Nokia Pure Text Light" w:hAnsi="Nokia Pure Text Light" w:hint="default"/>
      </w:rPr>
    </w:lvl>
    <w:lvl w:ilvl="3" w:tplc="04090001" w:tentative="1">
      <w:start w:val="1"/>
      <w:numFmt w:val="bullet"/>
      <w:lvlText w:val=""/>
      <w:lvlJc w:val="left"/>
      <w:pPr>
        <w:ind w:left="3285" w:hanging="360"/>
      </w:pPr>
      <w:rPr>
        <w:rFonts w:ascii="Calibri" w:hAnsi="Calibri" w:hint="default"/>
      </w:rPr>
    </w:lvl>
    <w:lvl w:ilvl="4" w:tplc="04090003" w:tentative="1">
      <w:start w:val="1"/>
      <w:numFmt w:val="bullet"/>
      <w:lvlText w:val="o"/>
      <w:lvlJc w:val="left"/>
      <w:pPr>
        <w:ind w:left="4005" w:hanging="360"/>
      </w:pPr>
      <w:rPr>
        <w:rFonts w:ascii="Segoe UI" w:hAnsi="Segoe UI" w:cs="Segoe UI" w:hint="default"/>
      </w:rPr>
    </w:lvl>
    <w:lvl w:ilvl="5" w:tplc="04090005" w:tentative="1">
      <w:start w:val="1"/>
      <w:numFmt w:val="bullet"/>
      <w:lvlText w:val=""/>
      <w:lvlJc w:val="left"/>
      <w:pPr>
        <w:ind w:left="4725" w:hanging="360"/>
      </w:pPr>
      <w:rPr>
        <w:rFonts w:ascii="Nokia Pure Text Light" w:hAnsi="Nokia Pure Text Light" w:hint="default"/>
      </w:rPr>
    </w:lvl>
    <w:lvl w:ilvl="6" w:tplc="04090001" w:tentative="1">
      <w:start w:val="1"/>
      <w:numFmt w:val="bullet"/>
      <w:lvlText w:val=""/>
      <w:lvlJc w:val="left"/>
      <w:pPr>
        <w:ind w:left="5445" w:hanging="360"/>
      </w:pPr>
      <w:rPr>
        <w:rFonts w:ascii="Calibri" w:hAnsi="Calibri" w:hint="default"/>
      </w:rPr>
    </w:lvl>
    <w:lvl w:ilvl="7" w:tplc="04090003" w:tentative="1">
      <w:start w:val="1"/>
      <w:numFmt w:val="bullet"/>
      <w:lvlText w:val="o"/>
      <w:lvlJc w:val="left"/>
      <w:pPr>
        <w:ind w:left="6165" w:hanging="360"/>
      </w:pPr>
      <w:rPr>
        <w:rFonts w:ascii="Segoe UI" w:hAnsi="Segoe UI" w:cs="Segoe UI" w:hint="default"/>
      </w:rPr>
    </w:lvl>
    <w:lvl w:ilvl="8" w:tplc="04090005" w:tentative="1">
      <w:start w:val="1"/>
      <w:numFmt w:val="bullet"/>
      <w:lvlText w:val=""/>
      <w:lvlJc w:val="left"/>
      <w:pPr>
        <w:ind w:left="6885" w:hanging="360"/>
      </w:pPr>
      <w:rPr>
        <w:rFonts w:ascii="Nokia Pure Text Light" w:hAnsi="Nokia Pure Text Light" w:hint="default"/>
      </w:rPr>
    </w:lvl>
  </w:abstractNum>
  <w:num w:numId="1" w16cid:durableId="1653867018">
    <w:abstractNumId w:val="23"/>
  </w:num>
  <w:num w:numId="2" w16cid:durableId="279341">
    <w:abstractNumId w:val="21"/>
  </w:num>
  <w:num w:numId="3" w16cid:durableId="15795540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908002589">
    <w:abstractNumId w:val="31"/>
  </w:num>
  <w:num w:numId="5" w16cid:durableId="1129862606">
    <w:abstractNumId w:val="12"/>
  </w:num>
  <w:num w:numId="6" w16cid:durableId="326052745">
    <w:abstractNumId w:val="4"/>
  </w:num>
  <w:num w:numId="7" w16cid:durableId="1202401372">
    <w:abstractNumId w:val="16"/>
  </w:num>
  <w:num w:numId="8" w16cid:durableId="1961911244">
    <w:abstractNumId w:val="24"/>
  </w:num>
  <w:num w:numId="9" w16cid:durableId="707801833">
    <w:abstractNumId w:val="28"/>
  </w:num>
  <w:num w:numId="10" w16cid:durableId="1700814946">
    <w:abstractNumId w:val="30"/>
  </w:num>
  <w:num w:numId="11" w16cid:durableId="634797385">
    <w:abstractNumId w:val="15"/>
  </w:num>
  <w:num w:numId="12" w16cid:durableId="860430850">
    <w:abstractNumId w:val="17"/>
  </w:num>
  <w:num w:numId="13" w16cid:durableId="77945297">
    <w:abstractNumId w:val="13"/>
  </w:num>
  <w:num w:numId="14" w16cid:durableId="306710934">
    <w:abstractNumId w:val="27"/>
  </w:num>
  <w:num w:numId="15" w16cid:durableId="1055130064">
    <w:abstractNumId w:val="0"/>
  </w:num>
  <w:num w:numId="16" w16cid:durableId="2101179414">
    <w:abstractNumId w:val="6"/>
  </w:num>
  <w:num w:numId="17" w16cid:durableId="809637074">
    <w:abstractNumId w:val="9"/>
  </w:num>
  <w:num w:numId="18" w16cid:durableId="1491019981">
    <w:abstractNumId w:val="25"/>
  </w:num>
  <w:num w:numId="19" w16cid:durableId="246304568">
    <w:abstractNumId w:val="3"/>
  </w:num>
  <w:num w:numId="20" w16cid:durableId="535853215">
    <w:abstractNumId w:val="2"/>
  </w:num>
  <w:num w:numId="21" w16cid:durableId="1362626065">
    <w:abstractNumId w:val="14"/>
  </w:num>
  <w:num w:numId="22" w16cid:durableId="1913661272">
    <w:abstractNumId w:val="22"/>
  </w:num>
  <w:num w:numId="23" w16cid:durableId="1187593716">
    <w:abstractNumId w:val="26"/>
  </w:num>
  <w:num w:numId="24" w16cid:durableId="238559642">
    <w:abstractNumId w:val="10"/>
  </w:num>
  <w:num w:numId="25" w16cid:durableId="395861172">
    <w:abstractNumId w:val="29"/>
  </w:num>
  <w:num w:numId="26" w16cid:durableId="1642029504">
    <w:abstractNumId w:val="18"/>
  </w:num>
  <w:num w:numId="27" w16cid:durableId="1482695762">
    <w:abstractNumId w:val="5"/>
  </w:num>
  <w:num w:numId="28" w16cid:durableId="153381721">
    <w:abstractNumId w:val="20"/>
    <w:lvlOverride w:ilvl="0">
      <w:startOverride w:val="1"/>
    </w:lvlOverride>
  </w:num>
  <w:num w:numId="29" w16cid:durableId="1744910447">
    <w:abstractNumId w:val="19"/>
    <w:lvlOverride w:ilvl="0">
      <w:startOverride w:val="1"/>
    </w:lvlOverride>
  </w:num>
  <w:num w:numId="30" w16cid:durableId="1221015080">
    <w:abstractNumId w:val="20"/>
    <w:lvlOverride w:ilvl="0">
      <w:startOverride w:val="1"/>
    </w:lvlOverride>
  </w:num>
  <w:num w:numId="31" w16cid:durableId="22292443">
    <w:abstractNumId w:val="32"/>
  </w:num>
  <w:num w:numId="32" w16cid:durableId="2134908546">
    <w:abstractNumId w:val="7"/>
  </w:num>
  <w:num w:numId="33" w16cid:durableId="1042829027">
    <w:abstractNumId w:val="19"/>
  </w:num>
  <w:num w:numId="34" w16cid:durableId="1721827340">
    <w:abstractNumId w:val="19"/>
    <w:lvlOverride w:ilvl="0">
      <w:startOverride w:val="1"/>
    </w:lvlOverride>
  </w:num>
  <w:num w:numId="35" w16cid:durableId="15548009">
    <w:abstractNumId w:val="11"/>
  </w:num>
  <w:num w:numId="36" w16cid:durableId="1873684492">
    <w:abstractNumId w:val="8"/>
  </w:num>
  <w:num w:numId="37" w16cid:durableId="903101078">
    <w:abstractNumId w:val="20"/>
    <w:lvlOverride w:ilvl="0">
      <w:startOverride w:val="1"/>
    </w:lvlOverride>
  </w:num>
  <w:num w:numId="38" w16cid:durableId="1829707180">
    <w:abstractNumId w:val="20"/>
    <w:lvlOverride w:ilvl="0">
      <w:startOverride w:val="1"/>
    </w:lvlOverride>
  </w:num>
  <w:num w:numId="39" w16cid:durableId="530843096">
    <w:abstractNumId w:val="19"/>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5EA"/>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01D"/>
    <w:rsid w:val="00022120"/>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21D"/>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18B"/>
    <w:rsid w:val="000976AB"/>
    <w:rsid w:val="000A0238"/>
    <w:rsid w:val="000A078D"/>
    <w:rsid w:val="000A24D4"/>
    <w:rsid w:val="000A26B0"/>
    <w:rsid w:val="000A2740"/>
    <w:rsid w:val="000A3486"/>
    <w:rsid w:val="000A3A7A"/>
    <w:rsid w:val="000A3D24"/>
    <w:rsid w:val="000A3FDE"/>
    <w:rsid w:val="000A43EB"/>
    <w:rsid w:val="000A44A8"/>
    <w:rsid w:val="000A4B2C"/>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14"/>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49C"/>
    <w:rsid w:val="000F7B63"/>
    <w:rsid w:val="000F7BBE"/>
    <w:rsid w:val="000F7BC6"/>
    <w:rsid w:val="000F7FFD"/>
    <w:rsid w:val="00100023"/>
    <w:rsid w:val="00100847"/>
    <w:rsid w:val="001018F4"/>
    <w:rsid w:val="001018FF"/>
    <w:rsid w:val="00101DF1"/>
    <w:rsid w:val="00101E76"/>
    <w:rsid w:val="001024E9"/>
    <w:rsid w:val="00102D5A"/>
    <w:rsid w:val="00102DC0"/>
    <w:rsid w:val="00102E57"/>
    <w:rsid w:val="00102F1A"/>
    <w:rsid w:val="0010340E"/>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0C"/>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454"/>
    <w:rsid w:val="00121577"/>
    <w:rsid w:val="00122B4F"/>
    <w:rsid w:val="0012371B"/>
    <w:rsid w:val="00123870"/>
    <w:rsid w:val="001239F1"/>
    <w:rsid w:val="00123AE6"/>
    <w:rsid w:val="00123B0D"/>
    <w:rsid w:val="00123F7D"/>
    <w:rsid w:val="0012437F"/>
    <w:rsid w:val="00125402"/>
    <w:rsid w:val="00125471"/>
    <w:rsid w:val="0012578D"/>
    <w:rsid w:val="00125C81"/>
    <w:rsid w:val="00125EEA"/>
    <w:rsid w:val="00126D1A"/>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2E41"/>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6EF6"/>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82A"/>
    <w:rsid w:val="001E7410"/>
    <w:rsid w:val="001E7B66"/>
    <w:rsid w:val="001E7EA5"/>
    <w:rsid w:val="001F00AB"/>
    <w:rsid w:val="001F00D9"/>
    <w:rsid w:val="001F0681"/>
    <w:rsid w:val="001F081F"/>
    <w:rsid w:val="001F0FEE"/>
    <w:rsid w:val="001F10C5"/>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068"/>
    <w:rsid w:val="0027667B"/>
    <w:rsid w:val="00276FC9"/>
    <w:rsid w:val="00280212"/>
    <w:rsid w:val="002807C5"/>
    <w:rsid w:val="00281568"/>
    <w:rsid w:val="00281C9D"/>
    <w:rsid w:val="002823DD"/>
    <w:rsid w:val="00282609"/>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2AB"/>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79E"/>
    <w:rsid w:val="00353F94"/>
    <w:rsid w:val="00354170"/>
    <w:rsid w:val="0035494F"/>
    <w:rsid w:val="00354B8F"/>
    <w:rsid w:val="003558ED"/>
    <w:rsid w:val="00355CBC"/>
    <w:rsid w:val="00355CD5"/>
    <w:rsid w:val="00356230"/>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789"/>
    <w:rsid w:val="003A20D1"/>
    <w:rsid w:val="003A2CC3"/>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9D0"/>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1CA0"/>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4A3E"/>
    <w:rsid w:val="004052B4"/>
    <w:rsid w:val="004053D3"/>
    <w:rsid w:val="004054CA"/>
    <w:rsid w:val="00405AA7"/>
    <w:rsid w:val="004066AB"/>
    <w:rsid w:val="00406EE8"/>
    <w:rsid w:val="00407D8C"/>
    <w:rsid w:val="00407FC3"/>
    <w:rsid w:val="0041024F"/>
    <w:rsid w:val="004103DD"/>
    <w:rsid w:val="0041048B"/>
    <w:rsid w:val="00410492"/>
    <w:rsid w:val="00410878"/>
    <w:rsid w:val="004112E8"/>
    <w:rsid w:val="0041199C"/>
    <w:rsid w:val="00412C7F"/>
    <w:rsid w:val="00412D0A"/>
    <w:rsid w:val="00413C58"/>
    <w:rsid w:val="00413EEC"/>
    <w:rsid w:val="0041436A"/>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3F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1D30"/>
    <w:rsid w:val="004435AB"/>
    <w:rsid w:val="00443A9A"/>
    <w:rsid w:val="00443D5B"/>
    <w:rsid w:val="00443F2F"/>
    <w:rsid w:val="00443FAD"/>
    <w:rsid w:val="00443FF9"/>
    <w:rsid w:val="00444E3B"/>
    <w:rsid w:val="0044553E"/>
    <w:rsid w:val="0044556E"/>
    <w:rsid w:val="00445D32"/>
    <w:rsid w:val="00445F76"/>
    <w:rsid w:val="00446BE0"/>
    <w:rsid w:val="00446FB2"/>
    <w:rsid w:val="0044705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4FC6"/>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4DD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54A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07968"/>
    <w:rsid w:val="00510224"/>
    <w:rsid w:val="0051085A"/>
    <w:rsid w:val="00511058"/>
    <w:rsid w:val="005114A7"/>
    <w:rsid w:val="005119E0"/>
    <w:rsid w:val="00512DA0"/>
    <w:rsid w:val="005131E9"/>
    <w:rsid w:val="00513259"/>
    <w:rsid w:val="00513653"/>
    <w:rsid w:val="00513EBC"/>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2ED1"/>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AC4"/>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964"/>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59A2"/>
    <w:rsid w:val="00576304"/>
    <w:rsid w:val="00576EE0"/>
    <w:rsid w:val="00576F75"/>
    <w:rsid w:val="00577473"/>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B1"/>
    <w:rsid w:val="00590EB7"/>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696"/>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5AB"/>
    <w:rsid w:val="005E2923"/>
    <w:rsid w:val="005E2B15"/>
    <w:rsid w:val="005E2BF3"/>
    <w:rsid w:val="005E2E2B"/>
    <w:rsid w:val="005E3110"/>
    <w:rsid w:val="005E4913"/>
    <w:rsid w:val="005E4EFE"/>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54A"/>
    <w:rsid w:val="006247C8"/>
    <w:rsid w:val="00624A3C"/>
    <w:rsid w:val="00624A8B"/>
    <w:rsid w:val="00624DBC"/>
    <w:rsid w:val="00624E32"/>
    <w:rsid w:val="00624F31"/>
    <w:rsid w:val="00625270"/>
    <w:rsid w:val="00625355"/>
    <w:rsid w:val="0062564F"/>
    <w:rsid w:val="006265E5"/>
    <w:rsid w:val="006269E4"/>
    <w:rsid w:val="00626CA0"/>
    <w:rsid w:val="006273B7"/>
    <w:rsid w:val="00627407"/>
    <w:rsid w:val="0062742D"/>
    <w:rsid w:val="006279E3"/>
    <w:rsid w:val="00627ABE"/>
    <w:rsid w:val="00627C7E"/>
    <w:rsid w:val="006301F1"/>
    <w:rsid w:val="006310B7"/>
    <w:rsid w:val="0063120F"/>
    <w:rsid w:val="006319A2"/>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2E1F"/>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E41"/>
    <w:rsid w:val="006842EE"/>
    <w:rsid w:val="00684B1C"/>
    <w:rsid w:val="00684B70"/>
    <w:rsid w:val="00684E44"/>
    <w:rsid w:val="0068545F"/>
    <w:rsid w:val="00685C93"/>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0AC4"/>
    <w:rsid w:val="006A15DB"/>
    <w:rsid w:val="006A1C4B"/>
    <w:rsid w:val="006A1F63"/>
    <w:rsid w:val="006A2076"/>
    <w:rsid w:val="006A253F"/>
    <w:rsid w:val="006A2681"/>
    <w:rsid w:val="006A29DB"/>
    <w:rsid w:val="006A2D10"/>
    <w:rsid w:val="006A3359"/>
    <w:rsid w:val="006A3435"/>
    <w:rsid w:val="006A34C4"/>
    <w:rsid w:val="006A3655"/>
    <w:rsid w:val="006A377C"/>
    <w:rsid w:val="006A3CAF"/>
    <w:rsid w:val="006A42A3"/>
    <w:rsid w:val="006A435B"/>
    <w:rsid w:val="006A4427"/>
    <w:rsid w:val="006A4689"/>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1ED8"/>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1C6"/>
    <w:rsid w:val="006F4EF7"/>
    <w:rsid w:val="006F4FCC"/>
    <w:rsid w:val="006F5E27"/>
    <w:rsid w:val="006F6332"/>
    <w:rsid w:val="006F661B"/>
    <w:rsid w:val="006F661E"/>
    <w:rsid w:val="006F74A5"/>
    <w:rsid w:val="006F7B57"/>
    <w:rsid w:val="00700F9B"/>
    <w:rsid w:val="00701279"/>
    <w:rsid w:val="0070146B"/>
    <w:rsid w:val="00701811"/>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7BD"/>
    <w:rsid w:val="00722BDA"/>
    <w:rsid w:val="00722D6A"/>
    <w:rsid w:val="0072315F"/>
    <w:rsid w:val="007231E6"/>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D80"/>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782"/>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6736"/>
    <w:rsid w:val="00796B2C"/>
    <w:rsid w:val="00797653"/>
    <w:rsid w:val="007976BD"/>
    <w:rsid w:val="007979ED"/>
    <w:rsid w:val="007A02CF"/>
    <w:rsid w:val="007A0358"/>
    <w:rsid w:val="007A0B8D"/>
    <w:rsid w:val="007A0EB3"/>
    <w:rsid w:val="007A19A6"/>
    <w:rsid w:val="007A1BB8"/>
    <w:rsid w:val="007A27F3"/>
    <w:rsid w:val="007A2D88"/>
    <w:rsid w:val="007A32B8"/>
    <w:rsid w:val="007A3303"/>
    <w:rsid w:val="007A4A20"/>
    <w:rsid w:val="007A5084"/>
    <w:rsid w:val="007A5452"/>
    <w:rsid w:val="007A5A5E"/>
    <w:rsid w:val="007A6B06"/>
    <w:rsid w:val="007A6F56"/>
    <w:rsid w:val="007A770B"/>
    <w:rsid w:val="007A7789"/>
    <w:rsid w:val="007B006D"/>
    <w:rsid w:val="007B06A7"/>
    <w:rsid w:val="007B0A13"/>
    <w:rsid w:val="007B0B97"/>
    <w:rsid w:val="007B0C18"/>
    <w:rsid w:val="007B0C5A"/>
    <w:rsid w:val="007B0D49"/>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522"/>
    <w:rsid w:val="007C29DC"/>
    <w:rsid w:val="007C2E97"/>
    <w:rsid w:val="007C3BAA"/>
    <w:rsid w:val="007C4552"/>
    <w:rsid w:val="007C5615"/>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D7E83"/>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D70"/>
    <w:rsid w:val="007E7E49"/>
    <w:rsid w:val="007E7E61"/>
    <w:rsid w:val="007F01D2"/>
    <w:rsid w:val="007F0559"/>
    <w:rsid w:val="007F0669"/>
    <w:rsid w:val="007F0F45"/>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EC9"/>
    <w:rsid w:val="008657B4"/>
    <w:rsid w:val="00865BD1"/>
    <w:rsid w:val="00865DDA"/>
    <w:rsid w:val="00865E0A"/>
    <w:rsid w:val="00866042"/>
    <w:rsid w:val="00866175"/>
    <w:rsid w:val="00866C38"/>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2E91"/>
    <w:rsid w:val="008831A1"/>
    <w:rsid w:val="00883409"/>
    <w:rsid w:val="00883D77"/>
    <w:rsid w:val="00883EDA"/>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1B"/>
    <w:rsid w:val="0089304D"/>
    <w:rsid w:val="00893392"/>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7C2"/>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2AA"/>
    <w:rsid w:val="008D2DF4"/>
    <w:rsid w:val="008D325E"/>
    <w:rsid w:val="008D3416"/>
    <w:rsid w:val="008D4200"/>
    <w:rsid w:val="008D4AFA"/>
    <w:rsid w:val="008D568B"/>
    <w:rsid w:val="008D5D26"/>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39E"/>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0C1"/>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2CCF"/>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1F39"/>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1B9"/>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5A6"/>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564"/>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6F3B"/>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217"/>
    <w:rsid w:val="009B1475"/>
    <w:rsid w:val="009B1598"/>
    <w:rsid w:val="009B2729"/>
    <w:rsid w:val="009B2911"/>
    <w:rsid w:val="009B2A0B"/>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07B49"/>
    <w:rsid w:val="00A10505"/>
    <w:rsid w:val="00A10D74"/>
    <w:rsid w:val="00A10E3A"/>
    <w:rsid w:val="00A11374"/>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73E"/>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A32"/>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A94"/>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7AA"/>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6DF"/>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5C7"/>
    <w:rsid w:val="00AD37E7"/>
    <w:rsid w:val="00AD38E6"/>
    <w:rsid w:val="00AD3C6B"/>
    <w:rsid w:val="00AD4447"/>
    <w:rsid w:val="00AD48C9"/>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399"/>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76E"/>
    <w:rsid w:val="00B36BE7"/>
    <w:rsid w:val="00B37495"/>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80F"/>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2B0"/>
    <w:rsid w:val="00B72691"/>
    <w:rsid w:val="00B72B75"/>
    <w:rsid w:val="00B73358"/>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69A3"/>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C86"/>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E6"/>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6CAC"/>
    <w:rsid w:val="00C0713C"/>
    <w:rsid w:val="00C0773C"/>
    <w:rsid w:val="00C07B88"/>
    <w:rsid w:val="00C07CBB"/>
    <w:rsid w:val="00C07FB7"/>
    <w:rsid w:val="00C10203"/>
    <w:rsid w:val="00C10222"/>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F38"/>
    <w:rsid w:val="00C256FA"/>
    <w:rsid w:val="00C25877"/>
    <w:rsid w:val="00C25BAC"/>
    <w:rsid w:val="00C260F3"/>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6FCA"/>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2F9B"/>
    <w:rsid w:val="00C43FFE"/>
    <w:rsid w:val="00C44084"/>
    <w:rsid w:val="00C44F5D"/>
    <w:rsid w:val="00C450DD"/>
    <w:rsid w:val="00C45482"/>
    <w:rsid w:val="00C4558A"/>
    <w:rsid w:val="00C45737"/>
    <w:rsid w:val="00C46263"/>
    <w:rsid w:val="00C469AD"/>
    <w:rsid w:val="00C46CAC"/>
    <w:rsid w:val="00C47AAE"/>
    <w:rsid w:val="00C47C3B"/>
    <w:rsid w:val="00C501B0"/>
    <w:rsid w:val="00C50635"/>
    <w:rsid w:val="00C50852"/>
    <w:rsid w:val="00C50948"/>
    <w:rsid w:val="00C50C5D"/>
    <w:rsid w:val="00C50DE7"/>
    <w:rsid w:val="00C50F4C"/>
    <w:rsid w:val="00C5126E"/>
    <w:rsid w:val="00C51D2E"/>
    <w:rsid w:val="00C52960"/>
    <w:rsid w:val="00C52CF7"/>
    <w:rsid w:val="00C52F3B"/>
    <w:rsid w:val="00C53106"/>
    <w:rsid w:val="00C537C3"/>
    <w:rsid w:val="00C53B09"/>
    <w:rsid w:val="00C53B8D"/>
    <w:rsid w:val="00C53C60"/>
    <w:rsid w:val="00C53FBD"/>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76FEF"/>
    <w:rsid w:val="00C80486"/>
    <w:rsid w:val="00C80BCD"/>
    <w:rsid w:val="00C80D35"/>
    <w:rsid w:val="00C81226"/>
    <w:rsid w:val="00C81236"/>
    <w:rsid w:val="00C81364"/>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3A0"/>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772"/>
    <w:rsid w:val="00CC183C"/>
    <w:rsid w:val="00CC1BC5"/>
    <w:rsid w:val="00CC1D06"/>
    <w:rsid w:val="00CC1FD7"/>
    <w:rsid w:val="00CC2012"/>
    <w:rsid w:val="00CC2183"/>
    <w:rsid w:val="00CC248B"/>
    <w:rsid w:val="00CC25E0"/>
    <w:rsid w:val="00CC28F7"/>
    <w:rsid w:val="00CC2BA5"/>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9E"/>
    <w:rsid w:val="00CE6634"/>
    <w:rsid w:val="00CE6FF0"/>
    <w:rsid w:val="00CE7056"/>
    <w:rsid w:val="00CE7B59"/>
    <w:rsid w:val="00CE7F0E"/>
    <w:rsid w:val="00CF0A7A"/>
    <w:rsid w:val="00CF0CC8"/>
    <w:rsid w:val="00CF0E2A"/>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1252"/>
    <w:rsid w:val="00D119E2"/>
    <w:rsid w:val="00D11E87"/>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B9F"/>
    <w:rsid w:val="00D46F69"/>
    <w:rsid w:val="00D47195"/>
    <w:rsid w:val="00D47FD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195"/>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87DFF"/>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A7E11"/>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6E6F"/>
    <w:rsid w:val="00DB704B"/>
    <w:rsid w:val="00DB7878"/>
    <w:rsid w:val="00DB7BA4"/>
    <w:rsid w:val="00DC06EF"/>
    <w:rsid w:val="00DC0B7A"/>
    <w:rsid w:val="00DC0D81"/>
    <w:rsid w:val="00DC0F9B"/>
    <w:rsid w:val="00DC12EE"/>
    <w:rsid w:val="00DC1622"/>
    <w:rsid w:val="00DC165F"/>
    <w:rsid w:val="00DC1777"/>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4C9"/>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49D"/>
    <w:rsid w:val="00DE52DC"/>
    <w:rsid w:val="00DE538B"/>
    <w:rsid w:val="00DE599A"/>
    <w:rsid w:val="00DE5CCD"/>
    <w:rsid w:val="00DE5EB6"/>
    <w:rsid w:val="00DE66B6"/>
    <w:rsid w:val="00DE6768"/>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28B8"/>
    <w:rsid w:val="00DF30AF"/>
    <w:rsid w:val="00DF35DE"/>
    <w:rsid w:val="00DF3BAF"/>
    <w:rsid w:val="00DF3F48"/>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6B5"/>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3ED"/>
    <w:rsid w:val="00E1376A"/>
    <w:rsid w:val="00E13D0A"/>
    <w:rsid w:val="00E14225"/>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87"/>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6959"/>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2E39"/>
    <w:rsid w:val="00E93383"/>
    <w:rsid w:val="00E93500"/>
    <w:rsid w:val="00E93B75"/>
    <w:rsid w:val="00E93EA8"/>
    <w:rsid w:val="00E940FD"/>
    <w:rsid w:val="00E943A1"/>
    <w:rsid w:val="00E9458A"/>
    <w:rsid w:val="00E94F3D"/>
    <w:rsid w:val="00E9594C"/>
    <w:rsid w:val="00E96313"/>
    <w:rsid w:val="00E96BE4"/>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3C9"/>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D64"/>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2F4E"/>
    <w:rsid w:val="00ED34C1"/>
    <w:rsid w:val="00ED3751"/>
    <w:rsid w:val="00ED37BC"/>
    <w:rsid w:val="00ED4A9E"/>
    <w:rsid w:val="00ED5146"/>
    <w:rsid w:val="00ED5228"/>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07E13"/>
    <w:rsid w:val="00F10219"/>
    <w:rsid w:val="00F10634"/>
    <w:rsid w:val="00F108AF"/>
    <w:rsid w:val="00F10CA6"/>
    <w:rsid w:val="00F11809"/>
    <w:rsid w:val="00F11D5C"/>
    <w:rsid w:val="00F11E67"/>
    <w:rsid w:val="00F12C59"/>
    <w:rsid w:val="00F12C96"/>
    <w:rsid w:val="00F1306D"/>
    <w:rsid w:val="00F1314D"/>
    <w:rsid w:val="00F136A1"/>
    <w:rsid w:val="00F13778"/>
    <w:rsid w:val="00F13985"/>
    <w:rsid w:val="00F14A69"/>
    <w:rsid w:val="00F14B3E"/>
    <w:rsid w:val="00F15802"/>
    <w:rsid w:val="00F15864"/>
    <w:rsid w:val="00F15C02"/>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1CA"/>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3B"/>
    <w:rsid w:val="00F816BB"/>
    <w:rsid w:val="00F819B3"/>
    <w:rsid w:val="00F81A6B"/>
    <w:rsid w:val="00F82CB9"/>
    <w:rsid w:val="00F83467"/>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A77BF"/>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0B2"/>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6F4C"/>
    <w:rsid w:val="00FE70CB"/>
    <w:rsid w:val="00FE7331"/>
    <w:rsid w:val="00FE7467"/>
    <w:rsid w:val="00FE7B46"/>
    <w:rsid w:val="00FF0A53"/>
    <w:rsid w:val="00FF1878"/>
    <w:rsid w:val="00FF2174"/>
    <w:rsid w:val="00FF238D"/>
    <w:rsid w:val="00FF2509"/>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988BBC"/>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A3E"/>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3"/>
    <w:qFormat/>
    <w:rsid w:val="00153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539A4"/>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hello"/>
    <w:basedOn w:val="Heading2"/>
    <w:next w:val="Normal"/>
    <w:link w:val="Heading3Char"/>
    <w:qFormat/>
    <w:rsid w:val="001539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rsid w:val="001539A4"/>
    <w:pPr>
      <w:ind w:left="1418" w:hanging="1418"/>
      <w:outlineLvl w:val="3"/>
    </w:pPr>
    <w:rPr>
      <w:sz w:val="24"/>
    </w:rPr>
  </w:style>
  <w:style w:type="paragraph" w:styleId="Heading5">
    <w:name w:val="heading 5"/>
    <w:aliases w:val="h5,Heading5,Head5,5,H5,M5,mh2,Module heading 2,heading 8,Numbered Sub-list,Heading 81,标题 81,Heading 811,Level_2,Heading 8111"/>
    <w:basedOn w:val="Heading4"/>
    <w:next w:val="Normal"/>
    <w:link w:val="Heading5Char"/>
    <w:qFormat/>
    <w:rsid w:val="001539A4"/>
    <w:pPr>
      <w:ind w:left="1701" w:hanging="1701"/>
      <w:outlineLvl w:val="4"/>
    </w:pPr>
    <w:rPr>
      <w:sz w:val="22"/>
    </w:rPr>
  </w:style>
  <w:style w:type="paragraph" w:styleId="Heading6">
    <w:name w:val="heading 6"/>
    <w:aliases w:val="T1,Header 6"/>
    <w:basedOn w:val="H6"/>
    <w:next w:val="Normal"/>
    <w:link w:val="Heading6Char"/>
    <w:qFormat/>
    <w:rsid w:val="001539A4"/>
    <w:pPr>
      <w:outlineLvl w:val="5"/>
    </w:pPr>
  </w:style>
  <w:style w:type="paragraph" w:styleId="Heading7">
    <w:name w:val="heading 7"/>
    <w:basedOn w:val="H6"/>
    <w:next w:val="Normal"/>
    <w:link w:val="Heading7Char"/>
    <w:qFormat/>
    <w:rsid w:val="001539A4"/>
    <w:pPr>
      <w:outlineLvl w:val="6"/>
    </w:pPr>
  </w:style>
  <w:style w:type="paragraph" w:styleId="Heading8">
    <w:name w:val="heading 8"/>
    <w:aliases w:val="Table Heading"/>
    <w:basedOn w:val="Heading1"/>
    <w:next w:val="Normal"/>
    <w:link w:val="Heading8Char"/>
    <w:qFormat/>
    <w:rsid w:val="001539A4"/>
    <w:pPr>
      <w:ind w:left="0" w:firstLine="0"/>
      <w:outlineLvl w:val="7"/>
    </w:pPr>
  </w:style>
  <w:style w:type="paragraph" w:styleId="Heading9">
    <w:name w:val="heading 9"/>
    <w:aliases w:val="Figure Heading,FH"/>
    <w:basedOn w:val="Heading8"/>
    <w:next w:val="Normal"/>
    <w:link w:val="Heading9Char"/>
    <w:qFormat/>
    <w:rsid w:val="001539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539A4"/>
    <w:pPr>
      <w:ind w:left="1985" w:hanging="1985"/>
      <w:outlineLvl w:val="9"/>
    </w:pPr>
    <w:rPr>
      <w:sz w:val="20"/>
    </w:rPr>
  </w:style>
  <w:style w:type="paragraph" w:customStyle="1" w:styleId="9">
    <w:name w:val="目录 9"/>
    <w:basedOn w:val="8"/>
    <w:rsid w:val="00E8057C"/>
    <w:pPr>
      <w:ind w:left="1418" w:hanging="1418"/>
    </w:pPr>
  </w:style>
  <w:style w:type="paragraph" w:customStyle="1" w:styleId="8">
    <w:name w:val="目录 8"/>
    <w:basedOn w:val="10"/>
    <w:rsid w:val="00E8057C"/>
    <w:pPr>
      <w:spacing w:before="180"/>
      <w:ind w:left="2693" w:hanging="2693"/>
    </w:pPr>
    <w:rPr>
      <w:b/>
    </w:rPr>
  </w:style>
  <w:style w:type="paragraph" w:customStyle="1" w:styleId="10">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EQ">
    <w:name w:val="EQ"/>
    <w:basedOn w:val="Normal"/>
    <w:next w:val="Normal"/>
    <w:link w:val="EQChar"/>
    <w:rsid w:val="001539A4"/>
    <w:pPr>
      <w:keepLines/>
      <w:tabs>
        <w:tab w:val="center" w:pos="4536"/>
        <w:tab w:val="right" w:pos="9072"/>
      </w:tabs>
    </w:pPr>
  </w:style>
  <w:style w:type="character" w:customStyle="1" w:styleId="ZGSM">
    <w:name w:val="ZGSM"/>
    <w:rsid w:val="001539A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539A4"/>
    <w:pPr>
      <w:widowControl w:val="0"/>
      <w:overflowPunct w:val="0"/>
      <w:autoSpaceDE w:val="0"/>
      <w:autoSpaceDN w:val="0"/>
      <w:adjustRightInd w:val="0"/>
      <w:textAlignment w:val="baseline"/>
    </w:pPr>
    <w:rPr>
      <w:rFonts w:ascii="Arial" w:eastAsia="SimSun" w:hAnsi="Arial"/>
      <w:b/>
      <w:noProof/>
      <w:sz w:val="18"/>
    </w:rPr>
  </w:style>
  <w:style w:type="paragraph" w:customStyle="1" w:styleId="ZD">
    <w:name w:val="ZD"/>
    <w:rsid w:val="001539A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5">
    <w:name w:val="目录 5"/>
    <w:basedOn w:val="4"/>
    <w:rsid w:val="00E8057C"/>
    <w:pPr>
      <w:ind w:left="1701" w:hanging="1701"/>
    </w:pPr>
  </w:style>
  <w:style w:type="paragraph" w:customStyle="1" w:styleId="4">
    <w:name w:val="目录 4"/>
    <w:basedOn w:val="3"/>
    <w:rsid w:val="00E8057C"/>
    <w:pPr>
      <w:ind w:left="1418" w:hanging="1418"/>
    </w:pPr>
  </w:style>
  <w:style w:type="paragraph" w:customStyle="1" w:styleId="3">
    <w:name w:val="目录 3"/>
    <w:basedOn w:val="2"/>
    <w:rsid w:val="00E8057C"/>
    <w:pPr>
      <w:ind w:left="1134" w:hanging="1134"/>
    </w:pPr>
  </w:style>
  <w:style w:type="paragraph" w:customStyle="1" w:styleId="2">
    <w:name w:val="目录 2"/>
    <w:basedOn w:val="10"/>
    <w:rsid w:val="00E8057C"/>
    <w:pPr>
      <w:keepNext w:val="0"/>
      <w:spacing w:before="0"/>
      <w:ind w:left="851" w:hanging="851"/>
    </w:pPr>
    <w:rPr>
      <w:sz w:val="20"/>
    </w:rPr>
  </w:style>
  <w:style w:type="paragraph" w:styleId="Index1">
    <w:name w:val="index 1"/>
    <w:basedOn w:val="Normal"/>
    <w:rsid w:val="001539A4"/>
    <w:pPr>
      <w:keepLines/>
      <w:spacing w:after="0"/>
    </w:pPr>
  </w:style>
  <w:style w:type="paragraph" w:styleId="Index2">
    <w:name w:val="index 2"/>
    <w:basedOn w:val="Index1"/>
    <w:rsid w:val="001539A4"/>
    <w:pPr>
      <w:ind w:left="284"/>
    </w:pPr>
  </w:style>
  <w:style w:type="paragraph" w:customStyle="1" w:styleId="TT">
    <w:name w:val="TT"/>
    <w:basedOn w:val="Heading1"/>
    <w:next w:val="Normal"/>
    <w:rsid w:val="001539A4"/>
    <w:pPr>
      <w:outlineLvl w:val="9"/>
    </w:pPr>
  </w:style>
  <w:style w:type="paragraph" w:styleId="Footer">
    <w:name w:val="footer"/>
    <w:aliases w:val="footer odd,footer,fo,pie de página"/>
    <w:basedOn w:val="Header"/>
    <w:link w:val="FooterChar"/>
    <w:rsid w:val="001539A4"/>
    <w:pPr>
      <w:jc w:val="center"/>
    </w:pPr>
    <w:rPr>
      <w:i/>
    </w:rPr>
  </w:style>
  <w:style w:type="character" w:styleId="FootnoteReference">
    <w:name w:val="footnote reference"/>
    <w:aliases w:val="Appel note de bas de p,Nota,Footnote symbol,Footnote"/>
    <w:basedOn w:val="DefaultParagraphFont"/>
    <w:rsid w:val="001539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539A4"/>
    <w:pPr>
      <w:keepLines/>
      <w:spacing w:after="0"/>
      <w:ind w:left="454" w:hanging="454"/>
    </w:pPr>
    <w:rPr>
      <w:sz w:val="16"/>
    </w:rPr>
  </w:style>
  <w:style w:type="paragraph" w:customStyle="1" w:styleId="NF">
    <w:name w:val="NF"/>
    <w:basedOn w:val="NO"/>
    <w:rsid w:val="001539A4"/>
    <w:pPr>
      <w:keepNext/>
      <w:spacing w:after="0"/>
    </w:pPr>
    <w:rPr>
      <w:rFonts w:ascii="Arial" w:hAnsi="Arial"/>
      <w:sz w:val="18"/>
    </w:rPr>
  </w:style>
  <w:style w:type="paragraph" w:customStyle="1" w:styleId="NO">
    <w:name w:val="NO"/>
    <w:basedOn w:val="Normal"/>
    <w:link w:val="NOChar"/>
    <w:rsid w:val="001539A4"/>
    <w:pPr>
      <w:keepLines/>
      <w:ind w:left="1135" w:hanging="851"/>
    </w:pPr>
  </w:style>
  <w:style w:type="paragraph" w:customStyle="1" w:styleId="PL">
    <w:name w:val="PL"/>
    <w:link w:val="PLChar"/>
    <w:rsid w:val="00153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1539A4"/>
    <w:pPr>
      <w:jc w:val="right"/>
    </w:pPr>
  </w:style>
  <w:style w:type="paragraph" w:customStyle="1" w:styleId="TAL">
    <w:name w:val="TAL"/>
    <w:basedOn w:val="Normal"/>
    <w:link w:val="TALCar"/>
    <w:qFormat/>
    <w:rsid w:val="001539A4"/>
    <w:pPr>
      <w:keepNext/>
      <w:keepLines/>
      <w:spacing w:after="0"/>
    </w:pPr>
    <w:rPr>
      <w:rFonts w:ascii="Arial" w:hAnsi="Arial"/>
      <w:sz w:val="18"/>
    </w:rPr>
  </w:style>
  <w:style w:type="paragraph" w:styleId="ListNumber2">
    <w:name w:val="List Number 2"/>
    <w:basedOn w:val="ListNumber"/>
    <w:rsid w:val="001539A4"/>
    <w:pPr>
      <w:ind w:left="851"/>
    </w:pPr>
  </w:style>
  <w:style w:type="paragraph" w:styleId="ListNumber">
    <w:name w:val="List Number"/>
    <w:basedOn w:val="List"/>
    <w:rsid w:val="001539A4"/>
  </w:style>
  <w:style w:type="paragraph" w:styleId="List">
    <w:name w:val="List"/>
    <w:basedOn w:val="Normal"/>
    <w:link w:val="ListChar"/>
    <w:rsid w:val="001539A4"/>
    <w:pPr>
      <w:ind w:left="568" w:hanging="284"/>
    </w:pPr>
  </w:style>
  <w:style w:type="paragraph" w:customStyle="1" w:styleId="TAH">
    <w:name w:val="TAH"/>
    <w:basedOn w:val="TAC"/>
    <w:link w:val="TAHCar"/>
    <w:qFormat/>
    <w:rsid w:val="001539A4"/>
    <w:rPr>
      <w:b/>
    </w:rPr>
  </w:style>
  <w:style w:type="paragraph" w:customStyle="1" w:styleId="TAC">
    <w:name w:val="TAC"/>
    <w:basedOn w:val="TAL"/>
    <w:link w:val="TACChar"/>
    <w:rsid w:val="001539A4"/>
    <w:pPr>
      <w:jc w:val="center"/>
    </w:pPr>
  </w:style>
  <w:style w:type="paragraph" w:customStyle="1" w:styleId="LD">
    <w:name w:val="LD"/>
    <w:rsid w:val="001539A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EX">
    <w:name w:val="EX"/>
    <w:basedOn w:val="Normal"/>
    <w:link w:val="EXChar"/>
    <w:rsid w:val="001539A4"/>
    <w:pPr>
      <w:keepLines/>
      <w:ind w:left="1702" w:hanging="1418"/>
    </w:pPr>
  </w:style>
  <w:style w:type="paragraph" w:customStyle="1" w:styleId="FP">
    <w:name w:val="FP"/>
    <w:basedOn w:val="Normal"/>
    <w:rsid w:val="001539A4"/>
    <w:pPr>
      <w:spacing w:after="0"/>
    </w:pPr>
  </w:style>
  <w:style w:type="paragraph" w:customStyle="1" w:styleId="NW">
    <w:name w:val="NW"/>
    <w:basedOn w:val="NO"/>
    <w:rsid w:val="001539A4"/>
    <w:pPr>
      <w:spacing w:after="0"/>
    </w:pPr>
  </w:style>
  <w:style w:type="paragraph" w:customStyle="1" w:styleId="EW">
    <w:name w:val="EW"/>
    <w:basedOn w:val="EX"/>
    <w:rsid w:val="001539A4"/>
    <w:pPr>
      <w:spacing w:after="0"/>
    </w:pPr>
  </w:style>
  <w:style w:type="paragraph" w:customStyle="1" w:styleId="B1">
    <w:name w:val="B1"/>
    <w:basedOn w:val="List"/>
    <w:link w:val="B1Zchn"/>
    <w:rsid w:val="001539A4"/>
  </w:style>
  <w:style w:type="paragraph" w:customStyle="1" w:styleId="6">
    <w:name w:val="目录 6"/>
    <w:basedOn w:val="5"/>
    <w:next w:val="Normal"/>
    <w:rsid w:val="00E8057C"/>
    <w:pPr>
      <w:ind w:left="1985" w:hanging="1985"/>
    </w:pPr>
  </w:style>
  <w:style w:type="paragraph" w:customStyle="1" w:styleId="7">
    <w:name w:val="目录 7"/>
    <w:basedOn w:val="6"/>
    <w:next w:val="Normal"/>
    <w:rsid w:val="00E8057C"/>
    <w:pPr>
      <w:ind w:left="2268" w:hanging="2268"/>
    </w:pPr>
  </w:style>
  <w:style w:type="paragraph" w:styleId="ListBullet2">
    <w:name w:val="List Bullet 2"/>
    <w:basedOn w:val="ListBullet"/>
    <w:link w:val="ListBullet2Char"/>
    <w:rsid w:val="001539A4"/>
    <w:pPr>
      <w:ind w:left="851"/>
    </w:pPr>
  </w:style>
  <w:style w:type="paragraph" w:styleId="ListBullet">
    <w:name w:val="List Bullet"/>
    <w:basedOn w:val="List"/>
    <w:link w:val="ListBulletChar"/>
    <w:rsid w:val="001539A4"/>
  </w:style>
  <w:style w:type="paragraph" w:customStyle="1" w:styleId="EditorsNote">
    <w:name w:val="Editor's Note"/>
    <w:aliases w:val="EN"/>
    <w:basedOn w:val="NO"/>
    <w:link w:val="EditorsNoteChar"/>
    <w:rsid w:val="001539A4"/>
    <w:rPr>
      <w:color w:val="FF0000"/>
    </w:rPr>
  </w:style>
  <w:style w:type="paragraph" w:customStyle="1" w:styleId="TH">
    <w:name w:val="TH"/>
    <w:basedOn w:val="Normal"/>
    <w:qFormat/>
    <w:rsid w:val="001539A4"/>
    <w:pPr>
      <w:keepNext/>
      <w:keepLines/>
      <w:spacing w:before="60"/>
      <w:jc w:val="center"/>
    </w:pPr>
    <w:rPr>
      <w:rFonts w:ascii="Arial" w:hAnsi="Arial"/>
      <w:b/>
    </w:rPr>
  </w:style>
  <w:style w:type="paragraph" w:customStyle="1" w:styleId="ZA">
    <w:name w:val="ZA"/>
    <w:rsid w:val="00153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153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T">
    <w:name w:val="ZT"/>
    <w:rsid w:val="001539A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U">
    <w:name w:val="ZU"/>
    <w:rsid w:val="00153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TAN">
    <w:name w:val="TAN"/>
    <w:basedOn w:val="TAL"/>
    <w:link w:val="TANChar"/>
    <w:qFormat/>
    <w:rsid w:val="001539A4"/>
    <w:pPr>
      <w:ind w:left="851" w:hanging="851"/>
    </w:pPr>
  </w:style>
  <w:style w:type="paragraph" w:customStyle="1" w:styleId="ZH">
    <w:name w:val="ZH"/>
    <w:rsid w:val="001539A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F">
    <w:name w:val="TF"/>
    <w:aliases w:val="left"/>
    <w:basedOn w:val="TH"/>
    <w:link w:val="TFChar"/>
    <w:rsid w:val="001539A4"/>
    <w:pPr>
      <w:keepNext w:val="0"/>
      <w:spacing w:before="0" w:after="240"/>
    </w:pPr>
  </w:style>
  <w:style w:type="paragraph" w:customStyle="1" w:styleId="ZG">
    <w:name w:val="ZG"/>
    <w:rsid w:val="001539A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Bullet3">
    <w:name w:val="List Bullet 3"/>
    <w:basedOn w:val="ListBullet2"/>
    <w:link w:val="ListBullet3Char"/>
    <w:rsid w:val="001539A4"/>
    <w:pPr>
      <w:ind w:left="1135"/>
    </w:pPr>
  </w:style>
  <w:style w:type="paragraph" w:styleId="List2">
    <w:name w:val="List 2"/>
    <w:basedOn w:val="List"/>
    <w:link w:val="List2Char"/>
    <w:rsid w:val="001539A4"/>
    <w:pPr>
      <w:ind w:left="851"/>
    </w:pPr>
  </w:style>
  <w:style w:type="paragraph" w:styleId="List3">
    <w:name w:val="List 3"/>
    <w:basedOn w:val="List2"/>
    <w:rsid w:val="001539A4"/>
    <w:pPr>
      <w:ind w:left="1135"/>
    </w:pPr>
  </w:style>
  <w:style w:type="paragraph" w:styleId="List4">
    <w:name w:val="List 4"/>
    <w:basedOn w:val="List3"/>
    <w:rsid w:val="001539A4"/>
    <w:pPr>
      <w:ind w:left="1418"/>
    </w:pPr>
  </w:style>
  <w:style w:type="paragraph" w:styleId="List5">
    <w:name w:val="List 5"/>
    <w:basedOn w:val="List4"/>
    <w:rsid w:val="001539A4"/>
    <w:pPr>
      <w:ind w:left="1702"/>
    </w:pPr>
  </w:style>
  <w:style w:type="paragraph" w:styleId="ListBullet4">
    <w:name w:val="List Bullet 4"/>
    <w:basedOn w:val="ListBullet3"/>
    <w:rsid w:val="001539A4"/>
    <w:pPr>
      <w:ind w:left="1418"/>
    </w:pPr>
  </w:style>
  <w:style w:type="paragraph" w:styleId="ListBullet5">
    <w:name w:val="List Bullet 5"/>
    <w:basedOn w:val="ListBullet4"/>
    <w:rsid w:val="001539A4"/>
    <w:pPr>
      <w:ind w:left="1702"/>
    </w:pPr>
  </w:style>
  <w:style w:type="paragraph" w:customStyle="1" w:styleId="B2">
    <w:name w:val="B2"/>
    <w:basedOn w:val="List2"/>
    <w:link w:val="B2Char1"/>
    <w:rsid w:val="001539A4"/>
  </w:style>
  <w:style w:type="paragraph" w:customStyle="1" w:styleId="B3">
    <w:name w:val="B3"/>
    <w:basedOn w:val="List3"/>
    <w:link w:val="B3Char2"/>
    <w:rsid w:val="001539A4"/>
  </w:style>
  <w:style w:type="paragraph" w:customStyle="1" w:styleId="B4">
    <w:name w:val="B4"/>
    <w:basedOn w:val="List4"/>
    <w:link w:val="B4Char"/>
    <w:rsid w:val="001539A4"/>
  </w:style>
  <w:style w:type="paragraph" w:customStyle="1" w:styleId="B5">
    <w:name w:val="B5"/>
    <w:basedOn w:val="List5"/>
    <w:link w:val="B5Char"/>
    <w:rsid w:val="001539A4"/>
  </w:style>
  <w:style w:type="paragraph" w:customStyle="1" w:styleId="ZTD">
    <w:name w:val="ZTD"/>
    <w:basedOn w:val="ZB"/>
    <w:rsid w:val="001539A4"/>
    <w:pPr>
      <w:framePr w:hRule="auto" w:wrap="notBeside" w:y="852"/>
    </w:pPr>
    <w:rPr>
      <w:i w:val="0"/>
      <w:sz w:val="40"/>
    </w:rPr>
  </w:style>
  <w:style w:type="paragraph" w:customStyle="1" w:styleId="ZV">
    <w:name w:val="ZV"/>
    <w:basedOn w:val="ZU"/>
    <w:rsid w:val="001539A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0">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0">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HCar">
    <w:name w:val="TAH Car"/>
    <w:link w:val="TAH"/>
    <w:qFormat/>
    <w:rsid w:val="001913CA"/>
    <w:rPr>
      <w:rFonts w:ascii="Arial" w:eastAsia="SimSun" w:hAnsi="Arial"/>
      <w:b/>
      <w:sz w:val="18"/>
      <w:lang w:val="en-GB"/>
    </w:rPr>
  </w:style>
  <w:style w:type="character" w:customStyle="1" w:styleId="TANChar">
    <w:name w:val="TAN Char"/>
    <w:link w:val="TAN"/>
    <w:qFormat/>
    <w:rsid w:val="001913CA"/>
    <w:rPr>
      <w:rFonts w:ascii="Arial" w:eastAsia="SimSun" w:hAnsi="Arial"/>
      <w:sz w:val="18"/>
      <w:lang w:val="en-GB"/>
    </w:rPr>
  </w:style>
  <w:style w:type="character" w:customStyle="1" w:styleId="B3Char2">
    <w:name w:val="B3 Char2"/>
    <w:link w:val="B3"/>
    <w:rsid w:val="000F27E3"/>
    <w:rPr>
      <w:rFonts w:eastAsia="SimSun"/>
      <w:lang w:val="en-GB"/>
    </w:rPr>
  </w:style>
  <w:style w:type="character" w:customStyle="1" w:styleId="NOChar">
    <w:name w:val="NO Char"/>
    <w:link w:val="NO"/>
    <w:rsid w:val="009F4F68"/>
    <w:rPr>
      <w:rFonts w:eastAsia="SimSun"/>
      <w:lang w:val="en-GB"/>
    </w:rPr>
  </w:style>
  <w:style w:type="character" w:customStyle="1" w:styleId="ListChar">
    <w:name w:val="List Char"/>
    <w:link w:val="List"/>
    <w:rsid w:val="00EF5967"/>
    <w:rPr>
      <w:rFonts w:eastAsia="SimSun"/>
      <w:lang w:val="en-GB"/>
    </w:rPr>
  </w:style>
  <w:style w:type="character" w:customStyle="1" w:styleId="H6Char">
    <w:name w:val="H6 Char"/>
    <w:link w:val="H6"/>
    <w:rsid w:val="00B73764"/>
    <w:rPr>
      <w:rFonts w:ascii="Arial" w:eastAsia="SimSun" w:hAnsi="Arial"/>
      <w:lang w:val="en-GB"/>
    </w:rPr>
  </w:style>
  <w:style w:type="character" w:customStyle="1" w:styleId="TFChar">
    <w:name w:val="TF Char"/>
    <w:link w:val="TF"/>
    <w:rsid w:val="00B73764"/>
    <w:rPr>
      <w:rFonts w:ascii="Arial" w:eastAsia="SimSun" w:hAnsi="Arial"/>
      <w:b/>
      <w:lang w:val="en-GB"/>
    </w:rPr>
  </w:style>
  <w:style w:type="paragraph" w:customStyle="1" w:styleId="tal0">
    <w:name w:val="tal"/>
    <w:basedOn w:val="Normal"/>
    <w:rsid w:val="00702AE8"/>
    <w:pPr>
      <w:keepNext/>
      <w:spacing w:after="0"/>
    </w:pPr>
    <w:rPr>
      <w:rFonts w:ascii="Arial" w:hAnsi="Arial" w:cs="Arial"/>
      <w:sz w:val="18"/>
      <w:szCs w:val="18"/>
    </w:rPr>
  </w:style>
  <w:style w:type="numbering" w:customStyle="1" w:styleId="NoList1">
    <w:name w:val="No List1"/>
    <w:next w:val="NoList"/>
    <w:uiPriority w:val="99"/>
    <w:semiHidden/>
    <w:rsid w:val="00347F12"/>
  </w:style>
  <w:style w:type="character" w:customStyle="1" w:styleId="Heading7Char">
    <w:name w:val="Heading 7 Char"/>
    <w:link w:val="Heading7"/>
    <w:rsid w:val="00347F12"/>
    <w:rPr>
      <w:rFonts w:ascii="Arial" w:eastAsia="SimSun" w:hAnsi="Arial"/>
      <w:lang w:val="en-GB"/>
    </w:rPr>
  </w:style>
  <w:style w:type="character" w:customStyle="1" w:styleId="PLChar">
    <w:name w:val="PL Char"/>
    <w:link w:val="PL"/>
    <w:rsid w:val="00347F12"/>
    <w:rPr>
      <w:rFonts w:ascii="Courier New" w:eastAsia="SimSun" w:hAnsi="Courier New"/>
      <w:noProof/>
      <w:sz w:val="16"/>
    </w:rPr>
  </w:style>
  <w:style w:type="character" w:customStyle="1" w:styleId="EditorsNoteChar">
    <w:name w:val="Editor's Note Char"/>
    <w:link w:val="EditorsNote"/>
    <w:rsid w:val="00347F12"/>
    <w:rPr>
      <w:rFonts w:eastAsia="SimSu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1">
    <w:name w:val="修订1"/>
    <w:hidden/>
    <w:semiHidden/>
    <w:rsid w:val="00347F12"/>
    <w:rPr>
      <w:rFonts w:eastAsia="Batang"/>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rFonts w:eastAsia="SimSu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SimSu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SimSun" w:hAnsi="Arial"/>
      <w:sz w:val="2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SimSun" w:hAnsi="Arial"/>
      <w:sz w:val="32"/>
      <w:lang w:val="en-GB"/>
    </w:rPr>
  </w:style>
  <w:style w:type="character" w:customStyle="1" w:styleId="EXChar">
    <w:name w:val="EX Char"/>
    <w:link w:val="EX"/>
    <w:rsid w:val="00347F12"/>
    <w:rPr>
      <w:rFonts w:eastAsia="SimSun"/>
      <w:lang w:val="en-GB"/>
    </w:rPr>
  </w:style>
  <w:style w:type="character" w:customStyle="1" w:styleId="Heading6Char">
    <w:name w:val="Heading 6 Char"/>
    <w:aliases w:val="T1 Char,Header 6 Char"/>
    <w:link w:val="Heading6"/>
    <w:rsid w:val="00347F12"/>
    <w:rPr>
      <w:rFonts w:ascii="Arial" w:eastAsia="SimSu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SimSu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Heading 8111 Char"/>
    <w:link w:val="Heading5"/>
    <w:rsid w:val="00347F12"/>
    <w:rPr>
      <w:rFonts w:ascii="Arial" w:eastAsia="SimSun" w:hAnsi="Arial"/>
      <w:sz w:val="22"/>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3">
    <w:name w:val="Heading 1 Char3"/>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SimSun" w:hAnsi="Arial"/>
      <w:sz w:val="36"/>
      <w:lang w:val="en-GB"/>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SimSun" w:hAnsi="Arial"/>
      <w:b/>
      <w:noProof/>
      <w:sz w:val="18"/>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1">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2">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hAnsi="Arial" w:cs="Arial"/>
      <w:sz w:val="18"/>
      <w:szCs w:val="18"/>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3">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1">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hAnsi="Arial"/>
      <w:lang w:eastAsia="en-GB"/>
    </w:rPr>
  </w:style>
  <w:style w:type="numbering" w:customStyle="1" w:styleId="14">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hAnsi="Arial" w:cs="SimSun"/>
      <w:b/>
      <w:bCs/>
      <w:sz w:val="28"/>
    </w:rPr>
  </w:style>
  <w:style w:type="table" w:customStyle="1" w:styleId="32">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aliases w:val="Table Heading Char"/>
    <w:link w:val="Heading8"/>
    <w:rsid w:val="00347F12"/>
    <w:rPr>
      <w:rFonts w:ascii="Arial" w:eastAsia="SimSun" w:hAnsi="Arial"/>
      <w:sz w:val="36"/>
      <w:lang w:val="en-GB"/>
    </w:rPr>
  </w:style>
  <w:style w:type="character" w:customStyle="1" w:styleId="Heading9Char">
    <w:name w:val="Heading 9 Char"/>
    <w:aliases w:val="Figure Heading Char,FH Char"/>
    <w:link w:val="Heading9"/>
    <w:rsid w:val="00347F12"/>
    <w:rPr>
      <w:rFonts w:ascii="Arial" w:eastAsia="SimSu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SimSun"/>
      <w:lang w:val="en-GB"/>
    </w:rPr>
  </w:style>
  <w:style w:type="character" w:customStyle="1" w:styleId="B5Char">
    <w:name w:val="B5 Char"/>
    <w:link w:val="B5"/>
    <w:rsid w:val="00347F12"/>
    <w:rPr>
      <w:rFonts w:eastAsia="SimSun"/>
      <w:lang w:val="en-GB"/>
    </w:rPr>
  </w:style>
  <w:style w:type="character" w:customStyle="1" w:styleId="FooterChar">
    <w:name w:val="Footer Char"/>
    <w:aliases w:val="footer odd Char,footer Char,fo Char,pie de página Char"/>
    <w:link w:val="Footer"/>
    <w:rsid w:val="00347F12"/>
    <w:rPr>
      <w:rFonts w:ascii="Arial" w:eastAsia="SimSun" w:hAnsi="Arial"/>
      <w:b/>
      <w:i/>
      <w:noProof/>
      <w:sz w:val="18"/>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5">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3">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NoList"/>
    <w:uiPriority w:val="99"/>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NoList"/>
    <w:uiPriority w:val="99"/>
    <w:semiHidden/>
    <w:rsid w:val="00C53B09"/>
  </w:style>
  <w:style w:type="numbering" w:customStyle="1" w:styleId="NoList3">
    <w:name w:val="No List3"/>
    <w:next w:val="NoList"/>
    <w:uiPriority w:val="99"/>
    <w:semiHidden/>
    <w:unhideWhenUsed/>
    <w:rsid w:val="00C53B09"/>
  </w:style>
  <w:style w:type="paragraph" w:customStyle="1" w:styleId="16">
    <w:name w:val="수정1"/>
    <w:hidden/>
    <w:semiHidden/>
    <w:rsid w:val="00C53B09"/>
    <w:rPr>
      <w:rFonts w:eastAsia="Batang"/>
      <w:lang w:val="en-GB" w:eastAsia="en-US"/>
    </w:rPr>
  </w:style>
  <w:style w:type="paragraph" w:customStyle="1" w:styleId="17">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Normal"/>
    <w:rsid w:val="00C53B09"/>
    <w:pPr>
      <w:keepNext/>
      <w:spacing w:before="60" w:after="60"/>
    </w:pPr>
    <w:rPr>
      <w:rFonts w:ascii="Bookman Old Style"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numbering" w:customStyle="1" w:styleId="18">
    <w:name w:val="목록 없음1"/>
    <w:next w:val="NoList"/>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3">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110">
    <w:name w:val="Char Char11"/>
    <w:rsid w:val="00C53B09"/>
    <w:rPr>
      <w:rFonts w:ascii="Tahoma" w:eastAsia="SimSun" w:hAnsi="Tahoma" w:cs="Tahoma" w:hint="default"/>
      <w:lang w:val="en-GB" w:eastAsia="en-US" w:bidi="ar-SA"/>
    </w:rPr>
  </w:style>
  <w:style w:type="numbering" w:customStyle="1" w:styleId="NoList4">
    <w:name w:val="No List4"/>
    <w:next w:val="NoList"/>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9">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942C95"/>
    <w:pPr>
      <w:ind w:leftChars="400" w:left="840"/>
    </w:pPr>
  </w:style>
  <w:style w:type="character" w:customStyle="1" w:styleId="ListParagraphChar">
    <w:name w:val="List Paragraph Char"/>
    <w:aliases w:val="列出段落 Char,- Bullets Char,목록 단락 Char,?? ?? Char,????? Char,???? Char,リスト段落 Char,Lista1 Char,中等深浅网格 1 - 着色 21 Char,¥¡¡¡¡ì¬º¥¹¥È¶ÎÂä Char,ÁÐ³ö¶ÎÂä Char,¥ê¥¹¥È¶ÎÂä Char,列表段落1 Char,—ño’i—Ž Char,1st level - Bullet List Paragraph Char"/>
    <w:link w:val="ListParagraph"/>
    <w:uiPriority w:val="34"/>
    <w:qFormat/>
    <w:locked/>
    <w:rsid w:val="00B74874"/>
    <w:rPr>
      <w:rFonts w:eastAsia="Times New Roman"/>
    </w:rPr>
  </w:style>
  <w:style w:type="character" w:styleId="PlaceholderText">
    <w:name w:val="Placeholder Text"/>
    <w:uiPriority w:val="99"/>
    <w:unhideWhenUsed/>
    <w:rsid w:val="005A63F6"/>
    <w:rPr>
      <w:color w:val="808080"/>
    </w:rPr>
  </w:style>
  <w:style w:type="character" w:customStyle="1" w:styleId="TALCar">
    <w:name w:val="TAL Car"/>
    <w:link w:val="TAL"/>
    <w:qFormat/>
    <w:rsid w:val="002912B9"/>
    <w:rPr>
      <w:rFonts w:ascii="Arial" w:eastAsia="SimSun" w:hAnsi="Arial"/>
      <w:sz w:val="18"/>
      <w:lang w:val="en-GB"/>
    </w:rPr>
  </w:style>
  <w:style w:type="character" w:customStyle="1" w:styleId="TACChar">
    <w:name w:val="TAC Char"/>
    <w:link w:val="TAC"/>
    <w:qFormat/>
    <w:rsid w:val="00A352D4"/>
    <w:rPr>
      <w:rFonts w:ascii="Arial" w:eastAsia="SimSun" w:hAnsi="Arial"/>
      <w:sz w:val="18"/>
      <w:lang w:val="en-GB"/>
    </w:rPr>
  </w:style>
  <w:style w:type="character" w:customStyle="1" w:styleId="B1Zchn">
    <w:name w:val="B1 Zchn"/>
    <w:link w:val="B1"/>
    <w:rsid w:val="00C975F1"/>
    <w:rPr>
      <w:rFonts w:eastAsia="SimSun"/>
      <w:lang w:val="en-GB"/>
    </w:rPr>
  </w:style>
  <w:style w:type="character" w:customStyle="1" w:styleId="TALChar">
    <w:name w:val="TAL Char"/>
    <w:qFormat/>
    <w:rsid w:val="00346646"/>
    <w:rPr>
      <w:rFonts w:ascii="Arial" w:eastAsia="Times New Roman" w:hAnsi="Arial"/>
      <w:sz w:val="18"/>
      <w:lang w:val="en-GB"/>
    </w:rPr>
  </w:style>
  <w:style w:type="paragraph" w:styleId="Revision">
    <w:name w:val="Revision"/>
    <w:hidden/>
    <w:uiPriority w:val="99"/>
    <w:semiHidden/>
    <w:rsid w:val="004C7831"/>
    <w:rPr>
      <w:rFonts w:eastAsia="Batang"/>
      <w:lang w:val="en-GB" w:eastAsia="en-US"/>
    </w:rPr>
  </w:style>
  <w:style w:type="paragraph" w:customStyle="1" w:styleId="24">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2">
    <w:name w:val="(文字) (文字)4"/>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5">
    <w:name w:val="(文字) (文字)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
    <w:name w:val="(文字) (文字)3"/>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b">
    <w:name w:val="(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5">
    <w:name w:val="吹き出し"/>
    <w:basedOn w:val="Normal"/>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8"/>
    <w:rsid w:val="004C7831"/>
    <w:pPr>
      <w:ind w:left="1418" w:hanging="1418"/>
    </w:pPr>
    <w:rPr>
      <w:rFonts w:eastAsia="MS Mincho"/>
      <w:bCs/>
      <w:szCs w:val="22"/>
      <w:lang w:eastAsia="en-GB"/>
    </w:rPr>
  </w:style>
  <w:style w:type="paragraph" w:customStyle="1" w:styleId="1c">
    <w:name w:val="题注1"/>
    <w:basedOn w:val="Normal"/>
    <w:next w:val="Normal"/>
    <w:rsid w:val="004C7831"/>
    <w:pPr>
      <w:spacing w:before="120" w:after="120"/>
    </w:pPr>
    <w:rPr>
      <w:rFonts w:eastAsia="MS Mincho"/>
      <w:b/>
      <w:lang w:eastAsia="en-GB"/>
    </w:rPr>
  </w:style>
  <w:style w:type="paragraph" w:customStyle="1" w:styleId="1d">
    <w:name w:val="图表目录1"/>
    <w:basedOn w:val="Normal"/>
    <w:next w:val="Normal"/>
    <w:rsid w:val="004C7831"/>
    <w:pPr>
      <w:ind w:left="400" w:hanging="400"/>
      <w:jc w:val="center"/>
    </w:pPr>
    <w:rPr>
      <w:rFonts w:eastAsia="MS Mincho"/>
      <w:b/>
      <w:lang w:eastAsia="en-GB"/>
    </w:rPr>
  </w:style>
  <w:style w:type="paragraph" w:customStyle="1" w:styleId="CommentNokia">
    <w:name w:val="Comment Nokia"/>
    <w:basedOn w:val="Normal"/>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SimSun" w:hAnsi="Arial"/>
      <w:sz w:val="32"/>
      <w:lang w:val="en-GB" w:eastAsia="en-US" w:bidi="ar-SA"/>
    </w:rPr>
  </w:style>
  <w:style w:type="character" w:customStyle="1" w:styleId="CharChar16">
    <w:name w:val="Char Char16"/>
    <w:rsid w:val="004C7831"/>
    <w:rPr>
      <w:rFonts w:ascii="Arial" w:eastAsia="SimSun" w:hAnsi="Arial"/>
      <w:lang w:val="en-GB" w:eastAsia="en-US" w:bidi="ar-SA"/>
    </w:rPr>
  </w:style>
  <w:style w:type="character" w:customStyle="1" w:styleId="CharChar14">
    <w:name w:val="Char Char14"/>
    <w:rsid w:val="004C7831"/>
    <w:rPr>
      <w:rFonts w:ascii="Arial" w:eastAsia="SimSun" w:hAnsi="Arial"/>
      <w:sz w:val="36"/>
      <w:lang w:val="en-GB" w:eastAsia="en-US" w:bidi="ar-SA"/>
    </w:rPr>
  </w:style>
  <w:style w:type="paragraph" w:customStyle="1" w:styleId="a6">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Normal"/>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SimSu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7">
    <w:name w:val="样式 页眉"/>
    <w:basedOn w:val="Header"/>
    <w:link w:val="Char3"/>
    <w:rsid w:val="00086763"/>
    <w:rPr>
      <w:rFonts w:eastAsia="Arial"/>
      <w:bCs/>
      <w:sz w:val="22"/>
      <w:lang w:val="en-GB" w:eastAsia="en-US"/>
    </w:rPr>
  </w:style>
  <w:style w:type="paragraph" w:customStyle="1" w:styleId="TB1">
    <w:name w:val="TB1"/>
    <w:basedOn w:val="Normal"/>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Normal"/>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7"/>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0">
    <w:name w:val="吹き出し5"/>
    <w:basedOn w:val="Normal"/>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0">
    <w:name w:val="(文字) (文字)6"/>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86763"/>
    <w:pPr>
      <w:tabs>
        <w:tab w:val="num" w:pos="45"/>
      </w:tabs>
      <w:ind w:left="405" w:hanging="405"/>
    </w:pPr>
    <w:rPr>
      <w:rFonts w:eastAsia="Arial"/>
      <w:lang w:eastAsia="en-US"/>
    </w:rPr>
  </w:style>
  <w:style w:type="paragraph" w:styleId="TableofFigures">
    <w:name w:val="table of figures"/>
    <w:basedOn w:val="Normal"/>
    <w:next w:val="Normal"/>
    <w:rsid w:val="00086763"/>
    <w:pPr>
      <w:ind w:left="400" w:hanging="400"/>
      <w:jc w:val="center"/>
    </w:pPr>
    <w:rPr>
      <w:rFonts w:eastAsia="Yu Mincho"/>
      <w:b/>
      <w:lang w:eastAsia="en-US"/>
    </w:rPr>
  </w:style>
  <w:style w:type="paragraph" w:styleId="BodyTextIndent3">
    <w:name w:val="Body Text Indent 3"/>
    <w:basedOn w:val="Normal"/>
    <w:link w:val="BodyTextIndent3Char"/>
    <w:rsid w:val="00086763"/>
    <w:pPr>
      <w:ind w:left="1080"/>
    </w:pPr>
    <w:rPr>
      <w:rFonts w:eastAsia="Yu Mincho"/>
      <w:lang w:eastAsia="en-US"/>
    </w:rPr>
  </w:style>
  <w:style w:type="character" w:customStyle="1" w:styleId="BodyTextIndent3Char">
    <w:name w:val="Body Text Indent 3 Char"/>
    <w:link w:val="BodyTextIndent3"/>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86763"/>
    <w:rPr>
      <w:rFonts w:ascii="Arial" w:eastAsia="Arial" w:hAnsi="Arial"/>
      <w:sz w:val="28"/>
      <w:lang w:val="en-GB" w:eastAsia="en-US"/>
    </w:rPr>
  </w:style>
  <w:style w:type="paragraph" w:customStyle="1" w:styleId="a">
    <w:name w:val="表格题注"/>
    <w:next w:val="Normal"/>
    <w:rsid w:val="00086763"/>
    <w:pPr>
      <w:numPr>
        <w:numId w:val="11"/>
      </w:numPr>
      <w:spacing w:beforeLines="50" w:afterLines="50"/>
      <w:jc w:val="center"/>
    </w:pPr>
    <w:rPr>
      <w:rFonts w:eastAsia="Yu Mincho"/>
      <w:b/>
      <w:lang w:val="en-GB"/>
    </w:rPr>
  </w:style>
  <w:style w:type="paragraph" w:customStyle="1" w:styleId="a0">
    <w:name w:val="插图题注"/>
    <w:next w:val="Normal"/>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List2Char">
    <w:name w:val="List 2 Char"/>
    <w:link w:val="List2"/>
    <w:rsid w:val="00086763"/>
    <w:rPr>
      <w:rFonts w:eastAsia="SimSun"/>
      <w:lang w:val="en-GB"/>
    </w:rPr>
  </w:style>
  <w:style w:type="character" w:customStyle="1" w:styleId="ListBullet3Char">
    <w:name w:val="List Bullet 3 Char"/>
    <w:link w:val="ListBullet3"/>
    <w:rsid w:val="00086763"/>
    <w:rPr>
      <w:rFonts w:eastAsia="SimSun"/>
      <w:lang w:val="en-GB"/>
    </w:rPr>
  </w:style>
  <w:style w:type="character" w:customStyle="1" w:styleId="ListBullet2Char">
    <w:name w:val="List Bullet 2 Char"/>
    <w:link w:val="ListBullet2"/>
    <w:rsid w:val="00086763"/>
    <w:rPr>
      <w:rFonts w:eastAsia="SimSun"/>
      <w:lang w:val="en-GB"/>
    </w:rPr>
  </w:style>
  <w:style w:type="character" w:customStyle="1" w:styleId="ListBulletChar">
    <w:name w:val="List Bullet Char"/>
    <w:link w:val="ListBullet"/>
    <w:rsid w:val="00086763"/>
    <w:rPr>
      <w:rFonts w:eastAsia="SimSu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Normal"/>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Normal"/>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Normal"/>
    <w:next w:val="Normal"/>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Normal"/>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Normal"/>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Normal"/>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Normal"/>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
    <w:rsid w:val="00086763"/>
    <w:pPr>
      <w:ind w:left="1418" w:hanging="1418"/>
    </w:pPr>
    <w:rPr>
      <w:rFonts w:eastAsia="MS Mincho"/>
      <w:noProof w:val="0"/>
      <w:lang w:val="en-GB" w:eastAsia="en-GB"/>
    </w:rPr>
  </w:style>
  <w:style w:type="paragraph" w:customStyle="1" w:styleId="Caption11">
    <w:name w:val="Caption11"/>
    <w:basedOn w:val="Normal"/>
    <w:next w:val="Normal"/>
    <w:rsid w:val="00086763"/>
    <w:pPr>
      <w:spacing w:before="120" w:after="120"/>
    </w:pPr>
    <w:rPr>
      <w:rFonts w:eastAsia="MS Mincho"/>
      <w:b/>
      <w:lang w:eastAsia="en-GB"/>
    </w:rPr>
  </w:style>
  <w:style w:type="paragraph" w:customStyle="1" w:styleId="TableofFigures11">
    <w:name w:val="Table of Figures11"/>
    <w:basedOn w:val="Normal"/>
    <w:next w:val="Normal"/>
    <w:rsid w:val="00086763"/>
    <w:pPr>
      <w:ind w:left="400" w:hanging="400"/>
      <w:jc w:val="center"/>
    </w:pPr>
    <w:rPr>
      <w:rFonts w:eastAsia="MS Mincho"/>
      <w:b/>
      <w:lang w:eastAsia="en-GB"/>
    </w:rPr>
  </w:style>
  <w:style w:type="numbering" w:customStyle="1" w:styleId="1e">
    <w:name w:val="リストなし1"/>
    <w:next w:val="NoList"/>
    <w:uiPriority w:val="99"/>
    <w:semiHidden/>
    <w:unhideWhenUsed/>
    <w:rsid w:val="00086763"/>
  </w:style>
  <w:style w:type="paragraph" w:customStyle="1" w:styleId="81">
    <w:name w:val="表 (赤)  81"/>
    <w:basedOn w:val="Normal"/>
    <w:uiPriority w:val="34"/>
    <w:qFormat/>
    <w:rsid w:val="00086763"/>
    <w:pPr>
      <w:ind w:left="720"/>
      <w:contextualSpacing/>
    </w:pPr>
    <w:rPr>
      <w:lang w:eastAsia="en-GB"/>
    </w:rPr>
  </w:style>
  <w:style w:type="paragraph" w:customStyle="1" w:styleId="note0">
    <w:name w:val="note"/>
    <w:basedOn w:val="Normal"/>
    <w:rsid w:val="00086763"/>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SimSun"/>
      <w:lang w:val="en-GB" w:eastAsia="en-US"/>
    </w:rPr>
  </w:style>
  <w:style w:type="paragraph" w:customStyle="1" w:styleId="LGTdoc">
    <w:name w:val="LGTdoc_본문"/>
    <w:basedOn w:val="Normal"/>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Normal"/>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SimSun" w:hAnsi="Arial"/>
      <w:szCs w:val="24"/>
      <w:lang w:val="en-GB" w:eastAsia="en-US"/>
    </w:rPr>
  </w:style>
  <w:style w:type="paragraph" w:customStyle="1" w:styleId="Text1">
    <w:name w:val="Text 1"/>
    <w:basedOn w:val="Normal"/>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Normal"/>
    <w:rsid w:val="00086763"/>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086763"/>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Normal"/>
    <w:next w:val="Normal"/>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SimSun"/>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SubtleReferenc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Normal"/>
    <w:rsid w:val="00086763"/>
    <w:pPr>
      <w:spacing w:before="100" w:beforeAutospacing="1" w:after="100" w:afterAutospacing="1"/>
      <w:textAlignment w:val="auto"/>
    </w:pPr>
    <w:rPr>
      <w:rFonts w:eastAsia="Yu Mincho"/>
      <w:sz w:val="24"/>
      <w:szCs w:val="24"/>
      <w:lang w:val="en-US"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3">
    <w:name w:val="吹き出し4"/>
    <w:basedOn w:val="Normal"/>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TableNormal"/>
    <w:next w:val="TableGrid"/>
    <w:rsid w:val="0008676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6763"/>
  </w:style>
  <w:style w:type="table" w:customStyle="1" w:styleId="311">
    <w:name w:val="网格型3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6763"/>
  </w:style>
  <w:style w:type="table" w:customStyle="1" w:styleId="TableClassic21">
    <w:name w:val="Table Classic 21"/>
    <w:basedOn w:val="TableNormal"/>
    <w:next w:val="TableClassic2"/>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2">
    <w:name w:val="未处理的提及1"/>
    <w:uiPriority w:val="99"/>
    <w:unhideWhenUsed/>
    <w:rsid w:val="00086763"/>
    <w:rPr>
      <w:color w:val="808080"/>
      <w:shd w:val="clear" w:color="auto" w:fill="E6E6E6"/>
    </w:rPr>
  </w:style>
  <w:style w:type="paragraph" w:styleId="TOCHeading">
    <w:name w:val="TOC Heading"/>
    <w:basedOn w:val="Heading1"/>
    <w:next w:val="Normal"/>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2">
    <w:name w:val="(文字) (文字)5"/>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0">
    <w:name w:val="TOC 92"/>
    <w:basedOn w:val="8"/>
    <w:rsid w:val="00086763"/>
    <w:pPr>
      <w:ind w:left="1418" w:hanging="1418"/>
    </w:pPr>
    <w:rPr>
      <w:rFonts w:eastAsia="MS Mincho"/>
      <w:bCs/>
      <w:szCs w:val="22"/>
      <w:lang w:eastAsia="en-GB"/>
    </w:rPr>
  </w:style>
  <w:style w:type="paragraph" w:customStyle="1" w:styleId="Caption2">
    <w:name w:val="Caption2"/>
    <w:basedOn w:val="Normal"/>
    <w:next w:val="Normal"/>
    <w:rsid w:val="00086763"/>
    <w:pPr>
      <w:spacing w:before="120" w:after="120"/>
    </w:pPr>
    <w:rPr>
      <w:rFonts w:eastAsia="MS Mincho"/>
      <w:b/>
      <w:lang w:eastAsia="en-GB"/>
    </w:rPr>
  </w:style>
  <w:style w:type="paragraph" w:customStyle="1" w:styleId="TableofFigures2">
    <w:name w:val="Table of Figures2"/>
    <w:basedOn w:val="Normal"/>
    <w:next w:val="Normal"/>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5">
    <w:name w:val="No List5"/>
    <w:next w:val="NoList"/>
    <w:uiPriority w:val="99"/>
    <w:semiHidden/>
    <w:unhideWhenUsed/>
    <w:rsid w:val="00086763"/>
  </w:style>
  <w:style w:type="numbering" w:customStyle="1" w:styleId="NoList111">
    <w:name w:val="No List111"/>
    <w:next w:val="NoList"/>
    <w:uiPriority w:val="99"/>
    <w:semiHidden/>
    <w:unhideWhenUsed/>
    <w:rsid w:val="00086763"/>
  </w:style>
  <w:style w:type="numbering" w:customStyle="1" w:styleId="NoList21">
    <w:name w:val="No List21"/>
    <w:next w:val="NoList"/>
    <w:uiPriority w:val="99"/>
    <w:semiHidden/>
    <w:unhideWhenUsed/>
    <w:rsid w:val="00086763"/>
  </w:style>
  <w:style w:type="numbering" w:customStyle="1" w:styleId="NoList31">
    <w:name w:val="No List31"/>
    <w:next w:val="NoList"/>
    <w:uiPriority w:val="99"/>
    <w:semiHidden/>
    <w:unhideWhenUsed/>
    <w:rsid w:val="00086763"/>
  </w:style>
  <w:style w:type="numbering" w:customStyle="1" w:styleId="NoList41">
    <w:name w:val="No List41"/>
    <w:next w:val="NoList"/>
    <w:uiPriority w:val="99"/>
    <w:semiHidden/>
    <w:unhideWhenUsed/>
    <w:rsid w:val="00086763"/>
  </w:style>
  <w:style w:type="numbering" w:customStyle="1" w:styleId="NoList6">
    <w:name w:val="No List6"/>
    <w:next w:val="NoList"/>
    <w:uiPriority w:val="99"/>
    <w:semiHidden/>
    <w:unhideWhenUsed/>
    <w:rsid w:val="00086763"/>
  </w:style>
  <w:style w:type="character" w:styleId="Emphasis">
    <w:name w:val="Emphasis"/>
    <w:qFormat/>
    <w:rsid w:val="00086763"/>
    <w:rPr>
      <w:i/>
      <w:iCs/>
    </w:rPr>
  </w:style>
  <w:style w:type="numbering" w:customStyle="1" w:styleId="NoList7">
    <w:name w:val="No List7"/>
    <w:next w:val="NoList"/>
    <w:uiPriority w:val="99"/>
    <w:semiHidden/>
    <w:unhideWhenUsed/>
    <w:rsid w:val="00086763"/>
  </w:style>
  <w:style w:type="table" w:customStyle="1" w:styleId="TableGrid12">
    <w:name w:val="Table Grid12"/>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6763"/>
  </w:style>
  <w:style w:type="table" w:customStyle="1" w:styleId="TableGrid111">
    <w:name w:val="Table Grid1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NoList"/>
    <w:uiPriority w:val="99"/>
    <w:semiHidden/>
    <w:unhideWhenUsed/>
    <w:rsid w:val="00086763"/>
  </w:style>
  <w:style w:type="numbering" w:customStyle="1" w:styleId="NoList32">
    <w:name w:val="No List32"/>
    <w:next w:val="NoList"/>
    <w:uiPriority w:val="99"/>
    <w:semiHidden/>
    <w:unhideWhenUsed/>
    <w:rsid w:val="00086763"/>
  </w:style>
  <w:style w:type="paragraph" w:customStyle="1" w:styleId="aria">
    <w:name w:val="aria"/>
    <w:basedOn w:val="Normal"/>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SimSun" w:hAnsi="Calibri" w:cs="Times New Roman"/>
      <w:kern w:val="2"/>
      <w:sz w:val="21"/>
      <w:szCs w:val="22"/>
    </w:rPr>
  </w:style>
  <w:style w:type="paragraph" w:styleId="BodyTextFirstIndent">
    <w:name w:val="Body Text First Indent"/>
    <w:basedOn w:val="BodyText"/>
    <w:link w:val="BodyTextFirstIndentChar"/>
    <w:rsid w:val="0005773A"/>
    <w:pPr>
      <w:spacing w:after="120"/>
      <w:ind w:firstLineChars="100" w:firstLine="420"/>
    </w:pPr>
  </w:style>
  <w:style w:type="character" w:customStyle="1" w:styleId="BodyTextFirstIndentChar">
    <w:name w:val="Body Text First Indent Char"/>
    <w:link w:val="BodyTextFirstIndent"/>
    <w:rsid w:val="0005773A"/>
    <w:rPr>
      <w:rFonts w:eastAsia="SimSun"/>
      <w:lang w:val="en-GB" w:eastAsia="en-US"/>
    </w:rPr>
  </w:style>
  <w:style w:type="paragraph" w:styleId="TOC8">
    <w:name w:val="toc 8"/>
    <w:basedOn w:val="TOC1"/>
    <w:semiHidden/>
    <w:rsid w:val="001539A4"/>
    <w:pPr>
      <w:spacing w:before="180"/>
      <w:ind w:left="2693" w:hanging="2693"/>
    </w:pPr>
    <w:rPr>
      <w:b/>
    </w:rPr>
  </w:style>
  <w:style w:type="paragraph" w:styleId="TOC1">
    <w:name w:val="toc 1"/>
    <w:semiHidden/>
    <w:rsid w:val="00153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styleId="TOC5">
    <w:name w:val="toc 5"/>
    <w:basedOn w:val="TOC4"/>
    <w:semiHidden/>
    <w:rsid w:val="001539A4"/>
    <w:pPr>
      <w:ind w:left="1701" w:hanging="1701"/>
    </w:pPr>
  </w:style>
  <w:style w:type="paragraph" w:styleId="TOC4">
    <w:name w:val="toc 4"/>
    <w:basedOn w:val="TOC3"/>
    <w:semiHidden/>
    <w:rsid w:val="001539A4"/>
    <w:pPr>
      <w:ind w:left="1418" w:hanging="1418"/>
    </w:pPr>
  </w:style>
  <w:style w:type="paragraph" w:styleId="TOC3">
    <w:name w:val="toc 3"/>
    <w:basedOn w:val="TOC2"/>
    <w:semiHidden/>
    <w:rsid w:val="001539A4"/>
    <w:pPr>
      <w:ind w:left="1134" w:hanging="1134"/>
    </w:pPr>
  </w:style>
  <w:style w:type="paragraph" w:styleId="TOC2">
    <w:name w:val="toc 2"/>
    <w:basedOn w:val="TOC1"/>
    <w:semiHidden/>
    <w:rsid w:val="001539A4"/>
    <w:pPr>
      <w:keepNext w:val="0"/>
      <w:spacing w:before="0"/>
      <w:ind w:left="851" w:hanging="851"/>
    </w:pPr>
    <w:rPr>
      <w:sz w:val="20"/>
    </w:rPr>
  </w:style>
  <w:style w:type="paragraph" w:styleId="TOC9">
    <w:name w:val="toc 9"/>
    <w:basedOn w:val="TOC8"/>
    <w:semiHidden/>
    <w:rsid w:val="001539A4"/>
    <w:pPr>
      <w:ind w:left="1418" w:hanging="1418"/>
    </w:pPr>
  </w:style>
  <w:style w:type="paragraph" w:styleId="TOC6">
    <w:name w:val="toc 6"/>
    <w:basedOn w:val="TOC5"/>
    <w:next w:val="Normal"/>
    <w:semiHidden/>
    <w:rsid w:val="001539A4"/>
    <w:pPr>
      <w:ind w:left="1985" w:hanging="1985"/>
    </w:pPr>
  </w:style>
  <w:style w:type="paragraph" w:styleId="TOC7">
    <w:name w:val="toc 7"/>
    <w:basedOn w:val="TOC6"/>
    <w:next w:val="Normal"/>
    <w:semiHidden/>
    <w:rsid w:val="001539A4"/>
    <w:pPr>
      <w:ind w:left="2268" w:hanging="2268"/>
    </w:pPr>
  </w:style>
  <w:style w:type="paragraph" w:customStyle="1" w:styleId="RAN4Observation">
    <w:name w:val="RAN4 Observation"/>
    <w:basedOn w:val="ListParagraph"/>
    <w:next w:val="Normal"/>
    <w:rsid w:val="00FA77BF"/>
    <w:pPr>
      <w:numPr>
        <w:numId w:val="29"/>
      </w:numPr>
      <w:overflowPunct/>
      <w:autoSpaceDE/>
      <w:autoSpaceDN/>
      <w:adjustRightInd/>
      <w:spacing w:after="160" w:line="259" w:lineRule="auto"/>
      <w:ind w:leftChars="0" w:left="0"/>
      <w:contextualSpacing/>
      <w:textAlignment w:val="auto"/>
    </w:pPr>
    <w:rPr>
      <w:rFonts w:eastAsia="Calibri"/>
      <w:lang w:eastAsia="en-US"/>
    </w:rPr>
  </w:style>
  <w:style w:type="paragraph" w:customStyle="1" w:styleId="RAN4proposal">
    <w:name w:val="RAN4 proposal"/>
    <w:basedOn w:val="Caption"/>
    <w:next w:val="Normal"/>
    <w:link w:val="RAN4proposalChar"/>
    <w:qFormat/>
    <w:rsid w:val="00FA77BF"/>
    <w:pPr>
      <w:numPr>
        <w:numId w:val="28"/>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FA77BF"/>
    <w:rPr>
      <w:rFonts w:eastAsiaTheme="minorHAnsi" w:cstheme="minorBidi"/>
      <w:b/>
      <w:iCs/>
      <w:szCs w:val="18"/>
      <w:lang w:eastAsia="en-US"/>
    </w:rPr>
  </w:style>
  <w:style w:type="paragraph" w:customStyle="1" w:styleId="RAN4observation0">
    <w:name w:val="RAN4 observation"/>
    <w:basedOn w:val="RAN4Observation"/>
    <w:next w:val="Normal"/>
    <w:link w:val="RAN4observationChar"/>
    <w:qFormat/>
    <w:rsid w:val="00FA77BF"/>
    <w:pPr>
      <w:ind w:left="720" w:firstLine="0"/>
    </w:pPr>
    <w:rPr>
      <w:lang w:val="en-US"/>
    </w:rPr>
  </w:style>
  <w:style w:type="character" w:customStyle="1" w:styleId="RAN4observationChar">
    <w:name w:val="RAN4 observation Char"/>
    <w:basedOn w:val="DefaultParagraphFont"/>
    <w:link w:val="RAN4observation0"/>
    <w:rsid w:val="00FA77BF"/>
    <w:rPr>
      <w:rFonts w:eastAsia="Calibri"/>
      <w:lang w:eastAsia="en-US"/>
    </w:rPr>
  </w:style>
  <w:style w:type="paragraph" w:customStyle="1" w:styleId="paragraph">
    <w:name w:val="paragraph"/>
    <w:basedOn w:val="Normal"/>
    <w:rsid w:val="00FA77B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normaltextrun">
    <w:name w:val="normaltextrun"/>
    <w:basedOn w:val="DefaultParagraphFont"/>
    <w:rsid w:val="00D46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A9A34-6222-496A-9E9D-763ADE2C22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910</Words>
  <Characters>7373</Characters>
  <Application>Microsoft Office Word</Application>
  <DocSecurity>0</DocSecurity>
  <Lines>61</Lines>
  <Paragraphs>16</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Nokia-Tuomo Säynäjäkangas</cp:lastModifiedBy>
  <cp:revision>2</cp:revision>
  <cp:lastPrinted>2007-04-23T23:59:00Z</cp:lastPrinted>
  <dcterms:created xsi:type="dcterms:W3CDTF">2024-08-09T08:46:00Z</dcterms:created>
  <dcterms:modified xsi:type="dcterms:W3CDTF">2024-08-09T08:46:00Z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1716476664</vt:lpwstr>
  </property>
</Properties>
</file>